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1439"/>
        <w:tblW w:w="0" w:type="auto"/>
        <w:shd w:val="clear" w:color="auto" w:fill="006600"/>
        <w:tblLook w:val="0000" w:firstRow="0" w:lastRow="0" w:firstColumn="0" w:lastColumn="0" w:noHBand="0" w:noVBand="0"/>
      </w:tblPr>
      <w:tblGrid>
        <w:gridCol w:w="2726"/>
      </w:tblGrid>
      <w:tr w:rsidR="007572AF" w14:paraId="1316E2A1" w14:textId="77777777" w:rsidTr="009455A6">
        <w:trPr>
          <w:trHeight w:val="15859"/>
        </w:trPr>
        <w:tc>
          <w:tcPr>
            <w:tcW w:w="2726" w:type="dxa"/>
            <w:shd w:val="clear" w:color="auto" w:fill="006600"/>
          </w:tcPr>
          <w:p w14:paraId="1316E270" w14:textId="77777777" w:rsidR="007572AF" w:rsidRDefault="007572AF"/>
          <w:p w14:paraId="1316E271" w14:textId="77777777" w:rsidR="007572AF" w:rsidRDefault="007572AF"/>
          <w:p w14:paraId="1316E272" w14:textId="77777777" w:rsidR="007572AF" w:rsidRDefault="007572AF"/>
          <w:p w14:paraId="1316E273" w14:textId="77777777" w:rsidR="007572AF" w:rsidRDefault="007572AF"/>
          <w:p w14:paraId="1316E274" w14:textId="77777777" w:rsidR="007572AF" w:rsidRDefault="007572AF"/>
          <w:p w14:paraId="1316E275" w14:textId="77777777" w:rsidR="007572AF" w:rsidRDefault="007572AF"/>
          <w:p w14:paraId="1316E276" w14:textId="77777777" w:rsidR="007572AF" w:rsidRDefault="007572AF"/>
          <w:p w14:paraId="1316E277" w14:textId="77777777" w:rsidR="007572AF" w:rsidRDefault="007572AF"/>
          <w:p w14:paraId="1316E278" w14:textId="77777777" w:rsidR="007572AF" w:rsidRDefault="007572AF"/>
          <w:p w14:paraId="1316E279" w14:textId="77777777" w:rsidR="007572AF" w:rsidRDefault="007572AF"/>
          <w:p w14:paraId="1316E27A" w14:textId="77777777" w:rsidR="007572AF" w:rsidRDefault="007572AF"/>
          <w:p w14:paraId="1316E27B" w14:textId="77777777" w:rsidR="007572AF" w:rsidRDefault="007572AF"/>
          <w:p w14:paraId="1316E27C" w14:textId="77777777" w:rsidR="007572AF" w:rsidRDefault="007572AF"/>
          <w:p w14:paraId="1316E27D" w14:textId="77777777" w:rsidR="007572AF" w:rsidRDefault="007572AF"/>
          <w:p w14:paraId="1316E27E" w14:textId="77777777" w:rsidR="007572AF" w:rsidRDefault="007572AF"/>
          <w:p w14:paraId="1316E27F" w14:textId="77777777" w:rsidR="007572AF" w:rsidRDefault="007572AF"/>
          <w:p w14:paraId="1316E280" w14:textId="77777777" w:rsidR="007572AF" w:rsidRDefault="007572AF"/>
          <w:p w14:paraId="1316E281" w14:textId="77777777" w:rsidR="007572AF" w:rsidRDefault="007572AF"/>
          <w:p w14:paraId="1316E282" w14:textId="77777777" w:rsidR="007572AF" w:rsidRDefault="007572AF"/>
          <w:p w14:paraId="1316E283" w14:textId="77777777" w:rsidR="007572AF" w:rsidRDefault="007572AF"/>
          <w:p w14:paraId="1316E284" w14:textId="77777777" w:rsidR="007572AF" w:rsidRDefault="007572AF"/>
          <w:p w14:paraId="1316E285" w14:textId="77777777" w:rsidR="007572AF" w:rsidRDefault="007572AF"/>
          <w:p w14:paraId="1316E286" w14:textId="77777777" w:rsidR="007572AF" w:rsidRDefault="007572AF"/>
          <w:p w14:paraId="1316E287" w14:textId="77777777" w:rsidR="007572AF" w:rsidRDefault="007572AF"/>
          <w:p w14:paraId="1316E288" w14:textId="77777777" w:rsidR="007572AF" w:rsidRDefault="007572AF"/>
          <w:p w14:paraId="1316E289" w14:textId="77777777" w:rsidR="007572AF" w:rsidRDefault="007572AF"/>
          <w:p w14:paraId="1316E28A" w14:textId="77777777" w:rsidR="007572AF" w:rsidRDefault="007572AF"/>
          <w:p w14:paraId="1316E28B" w14:textId="77777777" w:rsidR="007572AF" w:rsidRDefault="007572AF"/>
          <w:p w14:paraId="1316E28C" w14:textId="77777777" w:rsidR="007572AF" w:rsidRDefault="007572AF"/>
          <w:p w14:paraId="1316E28D" w14:textId="77777777" w:rsidR="007572AF" w:rsidRDefault="007572AF"/>
          <w:p w14:paraId="1316E28E" w14:textId="77777777" w:rsidR="007572AF" w:rsidRDefault="007572AF"/>
          <w:p w14:paraId="1316E28F" w14:textId="77777777" w:rsidR="007572AF" w:rsidRDefault="007572AF"/>
          <w:p w14:paraId="1316E290" w14:textId="77777777" w:rsidR="007572AF" w:rsidRDefault="007572AF">
            <w:r>
              <w:t xml:space="preserve">  </w:t>
            </w:r>
          </w:p>
          <w:p w14:paraId="1316E291" w14:textId="77777777" w:rsidR="007572AF" w:rsidRDefault="007572AF"/>
          <w:p w14:paraId="1316E292" w14:textId="77777777" w:rsidR="007572AF" w:rsidRDefault="007572AF"/>
          <w:p w14:paraId="1316E293" w14:textId="77777777" w:rsidR="007572AF" w:rsidRDefault="007572AF"/>
          <w:p w14:paraId="1316E294" w14:textId="77777777" w:rsidR="007572AF" w:rsidRDefault="007572AF"/>
          <w:p w14:paraId="1316E295" w14:textId="77777777" w:rsidR="007572AF" w:rsidRDefault="007572AF"/>
          <w:p w14:paraId="1316E296" w14:textId="77777777" w:rsidR="007572AF" w:rsidRDefault="007572AF"/>
          <w:p w14:paraId="1316E297" w14:textId="77777777" w:rsidR="007572AF" w:rsidRDefault="007572AF"/>
          <w:p w14:paraId="1316E298" w14:textId="77777777" w:rsidR="007572AF" w:rsidRDefault="007572AF"/>
          <w:p w14:paraId="1316E299" w14:textId="77777777" w:rsidR="007572AF" w:rsidRDefault="007572AF"/>
          <w:p w14:paraId="1316E29A" w14:textId="77777777" w:rsidR="007572AF" w:rsidRDefault="007572AF"/>
          <w:p w14:paraId="1316E29B" w14:textId="77777777" w:rsidR="007572AF" w:rsidRDefault="007572AF"/>
          <w:p w14:paraId="1316E29C" w14:textId="77777777" w:rsidR="007572AF" w:rsidRDefault="007572AF"/>
          <w:p w14:paraId="1316E29D" w14:textId="77777777" w:rsidR="007572AF" w:rsidRDefault="007572AF"/>
          <w:p w14:paraId="1316E29E" w14:textId="77777777" w:rsidR="007572AF" w:rsidRDefault="007572AF"/>
          <w:p w14:paraId="1316E29F" w14:textId="77777777" w:rsidR="007572AF" w:rsidRDefault="007572AF"/>
          <w:p w14:paraId="1316E2A0" w14:textId="77777777" w:rsidR="007572AF" w:rsidRDefault="007572AF">
            <w:pPr>
              <w:tabs>
                <w:tab w:val="left" w:pos="1756"/>
              </w:tabs>
            </w:pPr>
            <w:r>
              <w:tab/>
            </w:r>
          </w:p>
        </w:tc>
      </w:tr>
    </w:tbl>
    <w:p w14:paraId="1316E2A2" w14:textId="77777777" w:rsidR="007572AF" w:rsidRDefault="006E025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316E3ED" wp14:editId="1316E3EE">
                <wp:simplePos x="0" y="0"/>
                <wp:positionH relativeFrom="page">
                  <wp:posOffset>4798695</wp:posOffset>
                </wp:positionH>
                <wp:positionV relativeFrom="page">
                  <wp:posOffset>342265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1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77.85pt;margin-top:26.95pt;width:172.9pt;height:52.7pt;z-index:251659776;mso-position-horizontal-relative:page;mso-position-vertical-relative:page" coordsize="830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">
                <v:group id="Group 12" o:spid="_x0000_s1027" style="position:absolute;width:2884;height:2546" coordsize="2884,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top:207;width:2884;height:2339;visibility:visible;mso-wrap-style:square;v-text-anchor:top" coordsize="2884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xaL8A&#10;AADbAAAADwAAAGRycy9kb3ducmV2LnhtbERPzYrCMBC+L/gOYQRva6qCLF2jFGFB8KS7DzAkY1K2&#10;mdQmtl2f3gjC3ubj+53NbvSN6KmLdWAFi3kBglgHU7NV8PP99f4BIiZkg01gUvBHEXbbydsGSxMG&#10;PlF/TlbkEI4lKnAptaWUUTvyGOehJc7cJXQeU4adlabDIYf7Ri6LYi091pwbHLa0d6R/zzev4HAs&#10;XFXp1WD7q9WXcYX3+xKVmk3H6hNEojH9i1/ug8nz1/D8JR8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9/FovwAAANsAAAAPAAAAAAAAAAAAAAAAAJgCAABkcnMvZG93bnJl&#10;di54bWxQSwUGAAAAAAQABAD1AAAAhAMAAAAA&#10;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fillcolor="#1e7fb8" stroked="f" strokecolor="#1e7fb8" strokeweight="0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o:spid="_x0000_s1029" style="position:absolute;left:1501;top:1699;width:122;height:196;visibility:visible;mso-wrap-style:square;v-text-anchor:top" coordsize="12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dtcEA&#10;AADbAAAADwAAAGRycy9kb3ducmV2LnhtbERPTWvCQBC9C/0PyxR6MxsLrTa6CW2hpRcF03gfdsck&#10;mJ0N2TWm/74rCN7m8T5nU0y2EyMNvnWsYJGkIIi1My3XCqrfr/kKhA/IBjvHpOCPPBT5w2yDmXEX&#10;3tNYhlrEEPYZKmhC6DMpvW7Iok9cTxy5oxsshgiHWpoBLzHcdvI5TV+lxZZjQ4M9fTakT+XZKnjZ&#10;VdtDOCzH8/fJHcuPnZ7etFfq6XF6X4MINIW7+Ob+MXH+E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YHbXBAAAA2wAAAA8AAAAAAAAAAAAAAAAAmAIAAGRycy9kb3du&#10;cmV2LnhtbFBLBQYAAAAABAAEAPUAAACGAwAAAAA=&#10;" path="m,64l39,89r33,25l100,150r22,46l118,143,107,103,89,67,64,42,32,17,4,r,10l,32,,57r,7xe" fillcolor="#1e7fb8" stroked="f" strokecolor="#1e7fb8" strokeweight="0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o:spid="_x0000_s1030" style="position:absolute;left:1151;top:354;width:693;height:923;visibility:visible;mso-wrap-style:square;v-text-anchor:top" coordsize="693,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/IMUA&#10;AADbAAAADwAAAGRycy9kb3ducmV2LnhtbESPT2vCQBDF7wW/wzJCb3XXHqqkrmIFQUEK/jnY25Ad&#10;k9DsbMhuk/jtnUPB2wzvzXu/WawGX6uO2lgFtjCdGFDEeXAVFxYu5+3bHFRMyA7rwGThThFWy9HL&#10;AjMXej5Sd0qFkhCOGVooU2oyrWNeksc4CQ2xaLfQekyytoV2LfYS7mv9bsyH9lixNJTY0Kak/Pf0&#10;5y30t+/5bBr2h6/ix83uXWPW9dVY+zoe1p+gEg3paf6/3jnBF1j5RQ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z8gxQAAANsAAAAPAAAAAAAAAAAAAAAAAJgCAABkcnMv&#10;ZG93bnJldi54bWxQSwUGAAAAAAQABAD1AAAAigMAAAAA&#10;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fillcolor="#1e7fb8" stroked="f" strokecolor="#1e7fb8" strokeweight="0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o:spid="_x0000_s1031" style="position:absolute;left:1294;top:1209;width:393;height:497;visibility:visible;mso-wrap-style:square;v-text-anchor:top" coordsize="393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t68YA&#10;AADbAAAADwAAAGRycy9kb3ducmV2LnhtbESPQWvCQBCF70L/wzIFb7qxh5KkrlJKW3oQQmzA65gd&#10;k9jsbNjdavTXu4WCtxnem/e9Wa5H04sTOd9ZVrCYJyCIa6s7bhRU3x+zFIQPyBp7y6TgQh7Wq4fJ&#10;EnNtz1zSaRsaEUPY56igDWHIpfR1Swb93A7EUTtYZzDE1TVSOzzHcNPLpyR5lgY7joQWB3prqf7Z&#10;/prILcrsvTg2i81mt/tMZbX37rpXavo4vr6ACDSGu/n/+kvH+hn8/RIH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8t68YAAADbAAAADwAAAAAAAAAAAAAAAACYAgAAZHJz&#10;L2Rvd25yZXYueG1sUEsFBgAAAAAEAAQA9QAAAIsDAAAAAA==&#10;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fillcolor="#1e7fb8" stroked="f" strokecolor="#1e7fb8" strokeweight="0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o:spid="_x0000_s1032" style="position:absolute;left:936;top:372;width:419;height:400;visibility:visible;mso-wrap-style:square;v-text-anchor:top" coordsize="419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Lm8EA&#10;AADbAAAADwAAAGRycy9kb3ducmV2LnhtbERPy2qDQBTdF/IPwy1k14xKCcVkEqRJQEIJzYOuL86t&#10;is4dcaZq/r6zCGR5OO/1djKtGKh3tWUF8SICQVxYXXOp4HY9vH2AcB5ZY2uZFNzJwXYze1ljqu3I&#10;ZxouvhQhhF2KCirvu1RKV1Rk0C1sRxy4X9sb9AH2pdQ9jiHctDKJoqU0WHNoqLCjz4qK5vJnFAzZ&#10;vbn9nPbxl3s/ZnqXx/W3jZWav07ZCoSnyT/FD3euFSRhffg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Gi5vBAAAA2wAAAA8AAAAAAAAAAAAAAAAAmAIAAGRycy9kb3du&#10;cmV2LnhtbFBLBQYAAAAABAAEAPUAAACGAwAAAAA=&#10;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fillcolor="#1e7fb8" stroked="f" strokecolor="#1e7fb8" strokeweight="0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o:spid="_x0000_s1033" style="position:absolute;left:1408;top:1584;width:64;height:536;visibility:visible;mso-wrap-style:square;v-text-anchor:top" coordsize="6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9ScEA&#10;AADbAAAADwAAAGRycy9kb3ducmV2LnhtbESPS6vCMBSE9xf8D+EI7q5pxWc1igiC3I342h+bY1ts&#10;TmoTtf77G0FwOczMN8xs0ZhSPKh2hWUFcTcCQZxaXXCm4HhY/45BOI+ssbRMCl7kYDFv/cww0fbJ&#10;O3rsfSYChF2CCnLvq0RKl+Zk0HVtRRy8i60N+iDrTOoanwFuStmLoqE0WHBYyLGiVU7pdX83Cjaj&#10;wbafrY2J3el2sOe/YjAZvpTqtJvlFISnxn/Dn/ZGK+jF8P4Sf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fUnBAAAA2wAAAA8AAAAAAAAAAAAAAAAAmAIAAGRycy9kb3du&#10;cmV2LnhtbFBLBQYAAAAABAAEAPUAAACGAwAAAAA=&#10;" path="m47,7r-8,l36,11r-7,3l22,18r-8,l7,22,4,25,,25,,39,4,72r,50l4,182r3,65l7,311r,61l7,422r4,36l11,472r,22l14,511r4,15l22,533r7,3l36,536r7,-3l47,526r3,-15l54,494r,-22l54,458r3,-40l57,368r,-64l61,233r,-68l61,100,64,50r,-36l64,,61,,57,4r-7,l47,7xe" fillcolor="#1e7fb8" stroked="f" strokecolor="#1e7fb8" strokeweight="0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o:spid="_x0000_s1034" style="position:absolute;left:1397;top:951;width:90;height:497;visibility:visible;mso-wrap-style:square;v-text-anchor:top" coordsize="9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gVcMA&#10;AADbAAAADwAAAGRycy9kb3ducmV2LnhtbESPS4vCMBSF94L/IVzBnaYWZ5BqFB8IbmZk1IXurs21&#10;LTY3pYm1/nszMDDLw3l8nNmiNaVoqHaFZQWjYQSCOLW64EzB6bgdTEA4j6yxtEwKXuRgMe92Zpho&#10;++Qfag4+E2GEXYIKcu+rREqX5mTQDW1FHLybrQ36IOtM6hqfYdyUMo6iT2mw4EDIsaJ1Tun98DAK&#10;Amu1/Lhsv/l637eT/dd406zPSvV77XIKwlPr/8N/7Z1WEMfw+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lgVcMAAADbAAAADwAAAAAAAAAAAAAAAACYAgAAZHJzL2Rv&#10;d25yZXYueG1sUEsFBgAAAAAEAAQA9QAAAIgDAAAAAA==&#10;" path="m11,497r18,-7l50,483r15,-4l79,476r,-22l79,411r4,-57l83,290r,-72l86,147r,-61l86,32,90,,40,14,,25,,54r,46l4,161r,68l4,301r4,67l8,426r,46l11,497xe" fillcolor="#1e7fb8" stroked="f" strokecolor="#1e7fb8" strokeweight="0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o:spid="_x0000_s1035" style="position:absolute;left:1362;width:164;height:780;visibility:visible;mso-wrap-style:square;v-text-anchor:top" coordsize="164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yscIA&#10;AADbAAAADwAAAGRycy9kb3ducmV2LnhtbESPQWvCQBSE74L/YXlCb7rRgpboKtVS6KVIbHt/ZJ/Z&#10;0OzbkLdq6q93C4LHYWa+YVab3jfqTJ3UgQ1MJxko4jLYmisD31/v4xdQEpEtNoHJwB8JbNbDwQpz&#10;Gy5c0PkQK5UgLDkacDG2udZSOvIok9ASJ+8YOo8xya7StsNLgvtGz7Jsrj3WnBYctrRzVP4eTt4A&#10;FoXs+fOnknK7uL45oTltT8Y8jfrXJahIfXyE7+0Pa2D2DP9f0g/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EjKxwgAAANsAAAAPAAAAAAAAAAAAAAAAAJgCAABkcnMvZG93&#10;bnJldi54bWxQSwUGAAAAAAQABAD1AAAAhwMAAAAA&#10;" path="m82,l46,7,21,25,7,54,,86r,36l3,161r4,36l14,229r4,21l21,265r,32l21,347r4,64l25,479r,72l28,622r,65l32,740r,40l60,772r29,-7l107,758r21,-3l128,719r,-54l132,604r,-68l136,468r,-64l136,343r3,-46l139,265r,-15l143,225r7,-32l157,157r4,-39l164,82,157,50,143,25,118,7,82,xe" fillcolor="#1e7fb8" stroked="f" strokecolor="#1e7fb8" strokeweight="0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o:spid="_x0000_s1036" style="position:absolute;left:3131;top:422;width:5171;height:1927" coordorigin="3131,422" coordsize="5171,1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7" style="position:absolute;left:3134;top:476;width:794;height:722;visibility:visible;mso-wrap-style:square;v-text-anchor:top" coordsize="794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fE8QA&#10;AADbAAAADwAAAGRycy9kb3ducmV2LnhtbESP3WrCQBSE7wu+w3IEb4puKlUkZhUpCFIopf57d8ie&#10;ZIPZsyG71fTtuwWhl8PMfMNky87W4katrxwreBklIIhzpysuFex36+EMhA/IGmvHpOCHPCwXvacM&#10;U+3u/EW3bShFhLBPUYEJoUml9Lkhi37kGuLoFa61GKJsS6lbvEe4reU4SabSYsVxwWBDb4by6/bb&#10;Kghn97xZHfGEk9ePWr5fPo0/FEoN+t1qDiJQF/7Dj/ZGKxhP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HxPEAAAA2wAAAA8AAAAAAAAAAAAAAAAAmAIAAGRycy9k&#10;b3ducmV2LnhtbFBLBQYAAAAABAAEAPUAAACJAwAAAAA=&#10;" path="m401,128r-4,l290,722r-150,l,,118,r97,554l218,554,322,,476,,576,554r3,l679,,794,,651,722r-150,l401,128xe" fillcolor="#1e7fb8" stroked="f" strokecolor="#1e7fb8" strokeweight="0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o:spid="_x0000_s1038" style="position:absolute;left:3914;top:654;width:446;height:551;visibility:visible;mso-wrap-style:square;v-text-anchor:top" coordsize="446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RtcIA&#10;AADbAAAADwAAAGRycy9kb3ducmV2LnhtbESPwWrDMBBE74X8g9hAbo2cHNziRAklJsUnQ+1Cr4u1&#10;sUytlbEU2/37qFDocZiZN8zxvNheTDT6zrGC3TYBQdw43XGr4LO+Pr+C8AFZY++YFPyQh/Np9XTE&#10;TLuZP2iqQisihH2GCkwIQyalbwxZ9Fs3EEfv5kaLIcqxlXrEOcJtL/dJkkqLHccFgwNdDDXf1d0q&#10;yEurcy7rcn6nojX1fH3Jv3ZKbdbL2wFEoCX8h//ahVawT+H3S/wB8vQ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1G1wgAAANsAAAAPAAAAAAAAAAAAAAAAAJgCAABkcnMvZG93&#10;bnJldi54bWxQSwUGAAAAAAQABAD1AAAAhwMAAAAA&#10;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fillcolor="#1e7fb8" stroked="f" strokecolor="#1e7fb8" strokeweight="0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o:spid="_x0000_s1039" style="position:absolute;left:4432;top:654;width:264;height:544;visibility:visible;mso-wrap-style:square;v-text-anchor:top" coordsize="26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t58MA&#10;AADbAAAADwAAAGRycy9kb3ducmV2LnhtbESPzW7CMBCE75V4B2uReisOPrQoYBDiT+UY2gdY4iWJ&#10;iNdR7ISUp6+RkDiOZuYbzWI12Fr01PrKsYbpJAFBnDtTcaHh92f/MQPhA7LB2jFp+CMPq+XobYGp&#10;cTfOqD+FQkQI+xQ1lCE0qZQ+L8min7iGOHoX11oMUbaFNC3eItzWUiXJp7RYcVwosaFNSfn11FkN&#10;937bKbW7Vvusa87H7H44+rPS+n08rOcgAg3hFX62v40G9QW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t58MAAADbAAAADwAAAAAAAAAAAAAAAACYAgAAZHJzL2Rv&#10;d25yZXYueG1sUEsFBgAAAAAEAAQA9QAAAIgDAAAAAA==&#10;" path="m3,97l3,50,,11r111,l114,58r,50l118,108,128,79,146,50,171,25,203,8,246,r11,4l264,4r,122l250,122r-18,-4l207,122r-25,11l161,147r-18,25l128,208r-3,43l125,544,3,544,3,97xe" fillcolor="#1e7fb8" stroked="f" strokecolor="#1e7fb8" strokeweight="0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o:spid="_x0000_s1040" style="position:absolute;left:4775;top:422;width:12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5Vr4A&#10;AADbAAAADwAAAGRycy9kb3ducmV2LnhtbERPy6rCMBDdX/AfwgjurqkVRKpRrCCICOLjA4ZmbIvN&#10;pDbRVr/eLASXh/OeLztTiSc1rrSsYDSMQBBnVpecK7icN/9TEM4ja6wsk4IXOVguen9zTLRt+UjP&#10;k89FCGGXoILC+zqR0mUFGXRDWxMH7mobgz7AJpe6wTaEm0rGUTSRBksODQXWtC4ou50eRkFqxxWm&#10;3W5/j+9Zu3q/pUw3B6UG/W41A+Gp8z/x173VCuIwNnw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ReVa+AAAA2wAAAA8AAAAAAAAAAAAAAAAAmAIAAGRycy9kb3ducmV2&#10;LnhtbFBLBQYAAAAABAAEAPUAAACDAwAAAAA=&#10;" fillcolor="#1e7fb8" stroked="f" strokecolor="#1e7fb8" strokeweight="0"/>
                  <v:shape id="Freeform 26" o:spid="_x0000_s1041" style="position:absolute;left:4975;top:422;width:436;height:783;visibility:visible;mso-wrap-style:square;v-text-anchor:top" coordsize="436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YXMYA&#10;AADbAAAADwAAAGRycy9kb3ducmV2LnhtbESPQWvCQBSE74X+h+UVeim6MWK10VWkUKoWBNNWr4/s&#10;MxvMvg3ZrcZ/3xUKPQ4z8w0zW3S2FmdqfeVYwaCfgCAunK64VPD1+dabgPABWWPtmBRcycNifn83&#10;w0y7C+/onIdSRAj7DBWYEJpMSl8Ysuj7riGO3tG1FkOUbSl1i5cIt7VMk+RZWqw4Lhhs6NVQccp/&#10;rIL1vrQD87S+fmwO+XA02abj73er1ONDt5yCCNSF//Bfe6UVpC9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YYXMYAAADbAAAADwAAAAAAAAAAAAAAAACYAgAAZHJz&#10;L2Rvd25yZXYueG1sUEsFBgAAAAAEAAQA9QAAAIsDAAAAAA==&#10;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fillcolor="#1e7fb8" stroked="f" strokecolor="#1e7fb8" strokeweight="0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o:spid="_x0000_s1042" style="position:absolute;left:5808;top:476;width:457;height:722;visibility:visible;mso-wrap-style:square;v-text-anchor:top" coordsize="45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QWsAA&#10;AADbAAAADwAAAGRycy9kb3ducmV2LnhtbERPy4rCMBTdC/5DuII7TX0g2jGKCIILB8YHyOwuzZ20&#10;THNTkljr308WwiwP573edrYWLflQOVYwGWcgiAunKzYKbtfDaAkiRGSNtWNS8KIA202/t8Zcuyef&#10;qb1EI1IIhxwVlDE2uZShKMliGLuGOHE/zluMCXojtcdnCre1nGbZQlqsODWU2NC+pOL38rAKVqsJ&#10;Nqf7d3uw5P3n3Jgi238pNRx0uw8Qkbr4L367j1rBLK1P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QWsAAAADbAAAADwAAAAAAAAAAAAAAAACYAgAAZHJzL2Rvd25y&#10;ZXYueG1sUEsFBgAAAAAEAAQA9QAAAIUDAAAAAA==&#10;" path="m,l125,r,293l329,293,329,,457,r,722l329,722r,-318l125,404r,318l,722,,xe" fillcolor="#1e7fb8" stroked="f" strokecolor="#1e7fb8" strokeweight="0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o:spid="_x0000_s1043" style="position:absolute;left:6344;top:654;width:414;height:551;visibility:visible;mso-wrap-style:square;v-text-anchor:top" coordsize="414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pp8EA&#10;AADbAAAADwAAAGRycy9kb3ducmV2LnhtbESPQWsCMRSE74L/ITyhN83agiurUUQoFHpytfdH8rob&#10;3LwsSVx3/31TKPQ4zMw3zP44uk4MFKL1rGC9KkAQa28sNwpu1/flFkRMyAY7z6RgogjHw3y2x8r4&#10;J19oqFMjMoRjhQralPpKyqhbchhXvifO3rcPDlOWoZEm4DPDXSdfi2IjHVrOCy32dG5J3+uHU1Dr&#10;Sdry69YU4fMy+HOpbTltlXpZjKcdiERj+g//tT+Mgrc1/H7JP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jqafBAAAA2wAAAA8AAAAAAAAAAAAAAAAAmAIAAGRycy9kb3du&#10;cmV2LnhtbFBLBQYAAAAABAAEAPUAAACGAwAAAAA=&#10;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fillcolor="#1e7fb8" stroked="f" strokecolor="#1e7fb8" strokeweight="0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o:spid="_x0000_s1044" style="position:absolute;left:6816;top:654;width:411;height:551;visibility:visible;mso-wrap-style:square;v-text-anchor:top" coordsize="411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Z68IA&#10;AADbAAAADwAAAGRycy9kb3ducmV2LnhtbESPT4vCMBTE7wt+h/CEvYimW1mRahQRBE8L/j0/mmdb&#10;bV66TbTttzeC4HGYmd8w82VrSvGg2hWWFfyMIhDEqdUFZwqOh81wCsJ5ZI2lZVLQkYPlovc1x0Tb&#10;hnf02PtMBAi7BBXk3leJlC7NyaAb2Yo4eBdbG/RB1pnUNTYBbkoZR9FEGiw4LORY0Tqn9La/GwXr&#10;7O/3Lq/NaVAOTGy67vB/Pl2V+u63qxkIT63/hN/tr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NnrwgAAANsAAAAPAAAAAAAAAAAAAAAAAJgCAABkcnMvZG93&#10;bnJldi54bWxQSwUGAAAAAAQABAD1AAAAhwMAAAAA&#10;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fillcolor="#1e7fb8" stroked="f" strokecolor="#1e7fb8" strokeweight="0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o:spid="_x0000_s1045" style="position:absolute;left:7341;top:422;width:122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9+sIA&#10;AADbAAAADwAAAGRycy9kb3ducmV2LnhtbESP0YrCMBRE3wX/IVzBN021sCzVtFhBEBGWVT/g0lzb&#10;YnNTm2irX79ZWNjHYWbOMOtsMI14UudqywoW8wgEcWF1zaWCy3k3+wThPLLGxjIpeJGDLB2P1pho&#10;2/M3PU++FAHCLkEFlfdtIqUrKjLo5rYlDt7VdgZ9kF0pdYd9gJtGLqPoQxqsOSxU2NK2ouJ2ehgF&#10;uY0bzIfD8b68F/3m/ZYy330pNZ0MmxUIT4P/D/+191pBHMPvl/A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H36wgAAANsAAAAPAAAAAAAAAAAAAAAAAJgCAABkcnMvZG93&#10;bnJldi54bWxQSwUGAAAAAAQABAD1AAAAhwMAAAAA&#10;" fillcolor="#1e7fb8" stroked="f" strokecolor="#1e7fb8" strokeweight="0"/>
                  <v:shape id="Freeform 31" o:spid="_x0000_s1046" style="position:absolute;left:7534;top:515;width:304;height:690;visibility:visible;mso-wrap-style:square;v-text-anchor:top" coordsize="304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yk8IA&#10;AADbAAAADwAAAGRycy9kb3ducmV2LnhtbESPQWsCMRSE74L/IbyCN822tSKrUaRQqEIpq4LXx+Y1&#10;Wbp5WZLUXf+9KRR6HGbmG2a9HVwrrhRi41nB46wAQVx73bBRcD69TZcgYkLW2HomBTeKsN2MR2ss&#10;te+5ousxGZEhHEtUYFPqSiljbclhnPmOOHtfPjhMWQYjdcA+w10rn4piIR02nBcsdvRqqf4+/rhM&#10;mZs2LA/Nx+2Fh97sQ9VfPq1Sk4dhtwKRaEj/4b/2u1bwPIffL/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7KTwgAAANsAAAAPAAAAAAAAAAAAAAAAAJgCAABkcnMvZG93&#10;bnJldi54bWxQSwUGAAAAAAQABAD1AAAAhwMAAAAA&#10;" path="m82,39l204,r,150l304,150r,93l204,243r,275l207,554r11,22l236,590r21,4l272,590r14,l297,586r7,-3l304,672r-32,11l222,690r-40,-4l147,676,118,654,97,626,86,586,82,536r,-293l,243,,150r82,l82,39xe" fillcolor="#1e7fb8" stroked="f" strokecolor="#1e7fb8" strokeweight="0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o:spid="_x0000_s1047" style="position:absolute;left:7902;top:422;width:400;height:776;visibility:visible;mso-wrap-style:square;v-text-anchor:top" coordsize="400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TW8MA&#10;AADbAAAADwAAAGRycy9kb3ducmV2LnhtbESPQYvCMBSE78L+h/AW9qZpFUWqUXYXZD0pWkW8PZpn&#10;W7d5KU3U+u+NIHgcZuYbZjpvTSWu1LjSsoK4F4EgzqwuOVewSxfdMQjnkTVWlknBnRzMZx+dKSba&#10;3nhD163PRYCwS1BB4X2dSOmyggy6nq2Jg3eyjUEfZJNL3eAtwE0l+1E0kgZLDgsF1vRbUPa/vRgF&#10;h/jvXKbrfVQfqxWaQZvdf2Kn1Ndn+z0B4an17/CrvdQKBk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wTW8MAAADbAAAADwAAAAAAAAAAAAAAAACYAgAAZHJzL2Rv&#10;d25yZXYueG1sUEsFBgAAAAAEAAQA9QAAAIgDAAAAAA==&#10;" path="m,l122,r,311l125,311r15,-21l157,268r22,-18l211,240r39,-8l300,240r40,21l368,293r18,40l397,379r3,54l400,776r-121,l279,454r-4,-50l261,368,240,347r-33,-7l175,347r-25,18l132,390r-7,35l122,465r,311l,776,,xe" fillcolor="#1e7fb8" stroked="f" strokecolor="#1e7fb8" strokeweight="0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o:spid="_x0000_s1048" style="position:absolute;left:3131;top:1387;width:547;height:744;visibility:visible;mso-wrap-style:square;v-text-anchor:top" coordsize="547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clMQA&#10;AADbAAAADwAAAGRycy9kb3ducmV2LnhtbESP3WrCQBSE7wu+w3KE3tWNFqxEVxEhEJEW/8DbQ/aY&#10;BLNnw+4aY5++Wyj0cpiZb5jFqjeN6Mj52rKC8SgBQVxYXXOp4HzK3mYgfEDW2FgmBU/ysFoOXhaY&#10;avvgA3XHUIoIYZ+igiqENpXSFxUZ9CPbEkfvap3BEKUrpXb4iHDTyEmSTKXBmuNChS1tKipux7tR&#10;0Hwm7v6xv5y+sjzf27bb7rLvrVKvw349BxGoD//hv3auFbxP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XJTEAAAA2wAAAA8AAAAAAAAAAAAAAAAAmAIAAGRycy9k&#10;b3ducmV2LnhtbFBLBQYAAAAABAAEAPUAAACJAwAAAAA=&#10;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fillcolor="#1e7fb8" stroked="f" strokecolor="#1e7fb8" strokeweight="0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o:spid="_x0000_s1049" style="position:absolute;left:3756;top:1581;width:265;height:539;visibility:visible;mso-wrap-style:square;v-text-anchor:top" coordsize="26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5OsQA&#10;AADbAAAADwAAAGRycy9kb3ducmV2LnhtbESPQWvCQBSE70L/w/IKvTWbWFCbuoq2FFTwYBTa3h7Z&#10;1yS4+zZktxr/vSsUPA4z8w0znffWiBN1vnGsIEtSEMSl0w1XCg77z+cJCB+QNRrHpOBCHuazh8EU&#10;c+3OvKNTESoRIexzVFCH0OZS+rImiz5xLXH0fl1nMUTZVVJ3eI5wa+QwTUfSYsNxocaW3msqj8Wf&#10;VeA+vsyrKbLtN258Zv3hpy+Wa6WeHvvFG4hAfbiH/9srreBlD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eTrEAAAA2wAAAA8AAAAAAAAAAAAAAAAAmAIAAGRycy9k&#10;b3ducmV2LnhtbFBLBQYAAAAABAAEAPUAAACJAwAAAAA=&#10;" path="m4,96l4,46,,7r111,l111,57r4,46l115,103,129,78,147,50,172,25,204,7,247,r11,l265,3r,118l250,118r-17,l208,121r-25,7l161,146r-18,25l129,203r-4,43l125,539,4,539,4,96xe" fillcolor="#1e7fb8" stroked="f" strokecolor="#1e7fb8" strokeweight="0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o:spid="_x0000_s1050" style="position:absolute;left:4067;top:1581;width:436;height:768;visibility:visible;mso-wrap-style:square;v-text-anchor:top" coordsize="436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sKcEA&#10;AADbAAAADwAAAGRycy9kb3ducmV2LnhtbERPy4rCMBTdD/gP4QpuBk1HB9FqlDJUdDaKD9Dlpbm2&#10;xeamNFHr35vFwCwP5z1ftqYSD2pcaVnB1yACQZxZXXKu4HRc9ScgnEfWWFkmBS9ysFx0PuYYa/vk&#10;PT0OPhchhF2MCgrv61hKlxVk0A1sTRy4q20M+gCbXOoGnyHcVHIYRWNpsOTQUGBNPwVlt8PdKNhN&#10;0+SS8O/ZDdffaa5H23TdfirV67bJDISn1v+L/9wbrWAUxoY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JbCnBAAAA2wAAAA8AAAAAAAAAAAAAAAAAmAIAAGRycy9kb3du&#10;cmV2LnhtbFBLBQYAAAAABAAEAPUAAACGAwAAAAA=&#10;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fillcolor="#1e7fb8" stroked="f" strokecolor="#1e7fb8" strokeweight="0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o:spid="_x0000_s1051" style="position:absolute;left:4582;top:1581;width:411;height:547;visibility:visible;mso-wrap-style:square;v-text-anchor:top" coordsize="41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UBsQA&#10;AADbAAAADwAAAGRycy9kb3ducmV2LnhtbESPT2vCQBTE7wW/w/IEb3VThaLRVWragidLo+D1Nfvy&#10;h2bfLtlNTL99Vyj0OMzMb5jtfjStGKjzjWUFT/MEBHFhdcOVgsv5/XEFwgdkja1lUvBDHva7ycMW&#10;U21v/ElDHioRIexTVFCH4FIpfVGTQT+3jjh6pe0Mhii7SuoObxFuWrlIkmdpsOG4UKOjrKbiO++N&#10;gi/Xf5TXUZ/K9bHP+LVfucObV2o2HV82IAKN4T/81z5qBcs13L/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1AbEAAAA2wAAAA8AAAAAAAAAAAAAAAAAmAIAAGRycy9k&#10;b3ducmV2LnhtbFBLBQYAAAAABAAEAPUAAACJAwAAAAA=&#10;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fillcolor="#1e7fb8" stroked="f" strokecolor="#1e7fb8" strokeweight="0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52" style="position:absolute;left:5104;top:1581;width:404;height:539;visibility:visible;mso-wrap-style:square;v-text-anchor:top" coordsize="404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UnsEA&#10;AADbAAAADwAAAGRycy9kb3ducmV2LnhtbERPTWsCMRC9F/wPYQRvNVspIlujtIJQqoXWFnqdJuPu&#10;4mayTUZd++ubg9Dj433Pl71v1YliagIbuBsXoIhtcA1XBj4/1rczUEmQHbaBycCFEiwXg5s5li6c&#10;+Z1OO6lUDuFUooFapCu1TrYmj2kcOuLM7UP0KBnGSruI5xzuWz0piqn22HBuqLGjVU32sDt6A/TL&#10;9u1puxf7ja/t18tkIz+HaMxo2D8+gBLq5V98dT87A/d5ff6Sf4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d1J7BAAAA2wAAAA8AAAAAAAAAAAAAAAAAmAIAAGRycy9kb3du&#10;cmV2LnhtbFBLBQYAAAAABAAEAPUAAACGAwAAAAA=&#10;" path="m3,96l3,46,,7r114,l118,50r,39l121,89r,l132,67,153,42,178,21,211,7,257,r50,7l346,25r29,32l393,96r11,50l404,196r,343l282,539r,-318l278,168,268,132,246,110r-32,-7l178,110r-25,18l139,157r-11,32l128,228r,311l3,539,3,96xe" fillcolor="#1e7fb8" stroked="f" strokecolor="#1e7fb8" strokeweight="0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o:spid="_x0000_s1053" style="position:absolute;left:5618;top:1362;width:125;height:758;visibility:visible;mso-wrap-style:square;v-text-anchor:top" coordsize="125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7asMA&#10;AADbAAAADwAAAGRycy9kb3ducmV2LnhtbESPzWrDMBCE74W8g9hAb43sUkLqRgnBUEigPeTnARZr&#10;Y4lYK0dSHfftq0Igx2FmvmGW69F1YqAQrWcF5awAQdx4bblVcDp+vixAxISssfNMCn4pwno1eVpi&#10;pf2N9zQcUisyhGOFCkxKfSVlbAw5jDPfE2fv7IPDlGVopQ54y3DXydeimEuHlvOCwZ5qQ83l8OMU&#10;FKY25dd1/r6ta7The9g5e9op9TwdNx8gEo3pEb63t1rBWwn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K7asMAAADbAAAADwAAAAAAAAAAAAAAAACYAgAAZHJzL2Rv&#10;d25yZXYueG1sUEsFBgAAAAAEAAQA9QAAAIgDAAAAAA==&#10;" path="m,l125,r,126l,126,,xm4,226r121,l125,758,4,758,4,226xe" fillcolor="#1e7fb8" stroked="f" strokecolor="#1e7fb8" strokeweight="0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o:spid="_x0000_s1054" style="position:absolute;left:5858;top:1588;width:343;height:532;visibility:visible;mso-wrap-style:square;v-text-anchor:top" coordsize="343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ZUcQA&#10;AADbAAAADwAAAGRycy9kb3ducmV2LnhtbESP3WoCMRSE7wu+QzhC7zSrlLasRhFbi1AU6t/1YXPc&#10;rN2cLEm6bt/eFIReDjPzDTOdd7YWLflQOVYwGmYgiAunKy4VHParwSuIEJE11o5JwS8FmM96D1PM&#10;tbvyF7W7WIoE4ZCjAhNjk0sZCkMWw9A1xMk7O28xJulLqT1eE9zWcpxlz9JixWnBYENLQ8X37scq&#10;+Oze16uXt+biF6dN2B4/jF62RqnHfreYgIjUxf/wvb3WCp7G8Pc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VHEAAAA2wAAAA8AAAAAAAAAAAAAAAAAmAIAAGRycy9k&#10;b3ducmV2LnhtbFBLBQYAAAAABAAEAPUAAACJAwAAAAA=&#10;" path="m,422l214,96,7,96,7,,336,r,111l125,436r218,l343,532,,532,,422xe" fillcolor="#1e7fb8" stroked="f" strokecolor="#1e7fb8" strokeweight="0">
                    <v:path arrowok="t" o:connecttype="custom" o:connectlocs="0,422;214,96;7,96;7,0;336,0;336,111;125,436;343,436;343,532;0,532;0,422" o:connectangles="0,0,0,0,0,0,0,0,0,0,0"/>
                  </v:shape>
                  <v:shape id="Freeform 40" o:spid="_x0000_s1055" style="position:absolute;left:6265;top:1581;width:415;height:547;visibility:visible;mso-wrap-style:square;v-text-anchor:top" coordsize="41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WN8MA&#10;AADbAAAADwAAAGRycy9kb3ducmV2LnhtbESPT4vCMBTE78J+h/AW9mZTXRGpRhFREBYP/lnY46N5&#10;psXmpTZRu356Iwgeh5n5DTOZtbYSV2p86VhBL0lBEOdOl2wUHPar7giED8gaK8ek4J88zKYfnQlm&#10;2t14S9ddMCJC2GeooAihzqT0eUEWfeJq4ugdXWMxRNkYqRu8RbitZD9Nh9JiyXGhwJoWBeWn3cUq&#10;4MX24g3NTxuD/m+5vv/+nNOeUl+f7XwMIlAb3uFXe60VDL7h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WN8MAAADbAAAADwAAAAAAAAAAAAAAAACYAgAAZHJzL2Rv&#10;d25yZXYueG1sUEsFBgAAAAAEAAQA9QAAAIgDAAAAAA==&#10;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fillcolor="#1e7fb8" stroked="f" strokecolor="#1e7fb8" strokeweight="0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o:spid="_x0000_s1056" style="position:absolute;left:6733;top:1437;width:304;height:691;visibility:visible;mso-wrap-style:square;v-text-anchor:top" coordsize="304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+GcMA&#10;AADbAAAADwAAAGRycy9kb3ducmV2LnhtbESP0WqDQBRE3wv5h+UG8lbXBElb6yqhJJCnQk0+4OLe&#10;qsS9a9ytmnx9N1Do4zAzZ5ismE0nRhpca1nBOopBEFdWt1wrOJ8Oz68gnEfW2FkmBTdyUOSLpwxT&#10;bSf+orH0tQgQdikqaLzvUyld1ZBBF9meOHjfdjDogxxqqQecAtx0chPHW2mw5bDQYE8fDVWX8sco&#10;6NpNcr1X+9q83K/+rVyfPxPeK7Vazrt3EJ5m/x/+ax+1giSBx5fw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P+GcMAAADbAAAADwAAAAAAAAAAAAAAAACYAgAAZHJzL2Rv&#10;d25yZXYueG1sUEsFBgAAAAAEAAQA9QAAAIgDAAAAAA==&#10;" path="m79,40l201,r,151l304,151r,93l201,244r,279l204,558r11,22l233,591r25,3l272,594r11,-3l294,587r10,-4l304,673r-36,14l222,691r-43,-4l143,676,115,655,97,626,83,587,79,537r,-293l,244,,151r79,l79,40xe" fillcolor="#1e7fb8" stroked="f" strokecolor="#1e7fb8" strokeweight="0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o:spid="_x0000_s1057" style="position:absolute;left:7119;top:1362;width:140;height:758;visibility:visible;mso-wrap-style:square;v-text-anchor:top" coordsize="14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H/MQA&#10;AADbAAAADwAAAGRycy9kb3ducmV2LnhtbESPT2sCMRTE70K/Q3gFb5pVVMrWKOI/PFREbe+vyevu&#10;0s3Lsonu2k9vBKHHYWZ+w0znrS3FlWpfOFYw6CcgiLUzBWcKPs+b3hsIH5ANlo5JwY08zGcvnSmm&#10;xjV8pOspZCJC2KeoIA+hSqX0OieLvu8q4uj9uNpiiLLOpKmxiXBbymGSTKTFguNCjhUtc9K/p4tV&#10;oNfHy3avP75vbv810sO/VeMPZ6W6r+3iHUSgNvyHn+2dUTAa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1R/zEAAAA2wAAAA8AAAAAAAAAAAAAAAAAmAIAAGRycy9k&#10;b3ducmV2LnhtbFBLBQYAAAAABAAEAPUAAACJAwAAAAA=&#10;" path="m,l126,r,126l,126,,xm15,226r125,l140,758r-125,l15,226xe" fillcolor="#1e7fb8" stroked="f" strokecolor="#1e7fb8" strokeweight="0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o:spid="_x0000_s1058" style="position:absolute;left:7352;top:1581;width:443;height:547;visibility:visible;mso-wrap-style:square;v-text-anchor:top" coordsize="44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hPsMA&#10;AADbAAAADwAAAGRycy9kb3ducmV2LnhtbESPW2sCMRSE34X+h3AKvkjNKlstW6OIYPGp1EvfD5vj&#10;bnBzsmyyl/57UxB8HGbmG2a1GWwlOmq8caxgNk1AEOdOGy4UXM77tw8QPiBrrByTgj/ysFm/jFaY&#10;adfzkbpTKESEsM9QQRlCnUnp85Is+qmriaN3dY3FEGVTSN1gH+G2kvMkWUiLhuNCiTXtSspvp9Yq&#10;SPD9d5l+ny/yZr5w8lOb9jrbKTV+HbafIAIN4Rl+tA9aQbqA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hPsMAAADbAAAADwAAAAAAAAAAAAAAAACYAgAAZHJzL2Rv&#10;d25yZXYueG1sUEsFBgAAAAAEAAQA9QAAAIgDAAAAAA==&#10;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fillcolor="#1e7fb8" stroked="f" strokecolor="#1e7fb8" strokeweight="0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o:spid="_x0000_s1059" style="position:absolute;left:7899;top:1581;width:403;height:539;visibility:visible;mso-wrap-style:square;v-text-anchor:top" coordsize="40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mC8AA&#10;AADbAAAADwAAAGRycy9kb3ducmV2LnhtbESP0YrCMBRE3wX/IVxh3zTtIqtUoxRx0ddVP+DSXNtq&#10;cxOarGb3640g+DjMzBlmuY6mEzfqfWtZQT7JQBBXVrdcKzgdv8dzED4ga+wsk4I/8rBeDQdLLLS9&#10;8w/dDqEWCcK+QAVNCK6Q0lcNGfQT64iTd7a9wZBkX0vd4z3BTSc/s+xLGmw5LTToaNNQdT38GgVu&#10;t71Q6crj/pyXOf5j3MpZVOpjFMsFiEAxvMOv9l4rmM7g+S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0mC8AAAADbAAAADwAAAAAAAAAAAAAAAACYAgAAZHJzL2Rvd25y&#10;ZXYueG1sUEsFBgAAAAAEAAQA9QAAAIUDAAAAAA==&#10;" path="m3,96l3,46,,7r114,l118,50r,39l121,89r,l132,67,150,42,178,21,210,7,253,r54,7l346,25r25,32l393,96r7,50l403,196r,343l282,539r,-318l278,168,268,132,246,110r-32,-7l178,110r-25,18l139,157r-11,32l125,228r,311l3,539,3,96xe" fillcolor="#1e7fb8" stroked="f" strokecolor="#1e7fb8" strokeweight="0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14:paraId="1316E2A3" w14:textId="77777777" w:rsidR="007572AF" w:rsidRDefault="007572AF"/>
    <w:p w14:paraId="1316E2A4" w14:textId="77777777" w:rsidR="007572AF" w:rsidRDefault="007572AF"/>
    <w:p w14:paraId="1316E2A5" w14:textId="77777777" w:rsidR="007572AF" w:rsidRDefault="007572AF"/>
    <w:p w14:paraId="1316E2A6" w14:textId="77777777" w:rsidR="007572AF" w:rsidRDefault="007572AF">
      <w:r>
        <w:tab/>
      </w:r>
    </w:p>
    <w:p w14:paraId="1316E2A7" w14:textId="77777777" w:rsidR="007572AF" w:rsidRDefault="007572AF"/>
    <w:p w14:paraId="1316E2A8" w14:textId="77777777" w:rsidR="007572AF" w:rsidRDefault="007572AF"/>
    <w:p w14:paraId="1316E2A9" w14:textId="77777777" w:rsidR="007572AF" w:rsidRDefault="007572AF"/>
    <w:p w14:paraId="1316E2AA" w14:textId="77777777" w:rsidR="007572AF" w:rsidRDefault="007572AF" w:rsidP="00AE2EE2">
      <w:pPr>
        <w:jc w:val="right"/>
      </w:pPr>
    </w:p>
    <w:p w14:paraId="1316E2AB" w14:textId="77777777" w:rsidR="007572AF" w:rsidRDefault="006E02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6E3EF" wp14:editId="1316E3F0">
                <wp:simplePos x="0" y="0"/>
                <wp:positionH relativeFrom="column">
                  <wp:posOffset>5289550</wp:posOffset>
                </wp:positionH>
                <wp:positionV relativeFrom="paragraph">
                  <wp:posOffset>6966585</wp:posOffset>
                </wp:positionV>
                <wp:extent cx="302260" cy="0"/>
                <wp:effectExtent l="3175" t="381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5pt,548.55pt" to="440.3pt,5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" stroked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16E3F1" wp14:editId="1316E3F2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O5P+Q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16E3F3" wp14:editId="1316E3F4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NQqXB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316E3F5" wp14:editId="1316E3F6">
                <wp:simplePos x="0" y="0"/>
                <wp:positionH relativeFrom="column">
                  <wp:posOffset>4391660</wp:posOffset>
                </wp:positionH>
                <wp:positionV relativeFrom="paragraph">
                  <wp:posOffset>8783955</wp:posOffset>
                </wp:positionV>
                <wp:extent cx="2070100" cy="288290"/>
                <wp:effectExtent l="635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8829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16E438" w14:textId="77777777" w:rsidR="000746D3" w:rsidRDefault="000746D3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FFFF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/>
                              </w:rP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8pt;margin-top:691.65pt;width:163pt;height:22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" fillcolor="#4d4d4d" stroked="f" insetpen="t">
                <v:shadow color="#ccc"/>
                <v:textbox inset="2.88pt,2.88pt,2.88pt,2.88pt">
                  <w:txbxContent>
                    <w:p w14:paraId="1316E438" w14:textId="77777777" w:rsidR="000746D3" w:rsidRDefault="000746D3">
                      <w:pPr>
                        <w:widowControl w:val="0"/>
                        <w:rPr>
                          <w:rFonts w:ascii="Bookman Old Style" w:hAnsi="Bookman Old Style"/>
                          <w:color w:val="FFFFFF"/>
                        </w:rPr>
                      </w:pPr>
                      <w:r>
                        <w:rPr>
                          <w:rFonts w:ascii="Bookman Old Style" w:hAnsi="Bookman Old Style"/>
                          <w:color w:val="FFFFFF"/>
                        </w:rPr>
                        <w:t>POLICIES AND PROCEDURES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316E3F7" wp14:editId="1316E3F8">
                <wp:simplePos x="0" y="0"/>
                <wp:positionH relativeFrom="column">
                  <wp:posOffset>6461760</wp:posOffset>
                </wp:positionH>
                <wp:positionV relativeFrom="paragraph">
                  <wp:posOffset>8928100</wp:posOffset>
                </wp:positionV>
                <wp:extent cx="198120" cy="0"/>
                <wp:effectExtent l="13335" t="12700" r="762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08.8pt,703pt" to="524.4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" strokecolor="#4d4d4d">
                <v:shadow color="#ccc"/>
              </v:line>
            </w:pict>
          </mc:Fallback>
        </mc:AlternateContent>
      </w:r>
    </w:p>
    <w:p w14:paraId="1316E2AC" w14:textId="77777777" w:rsidR="007572AF" w:rsidRDefault="007572AF"/>
    <w:p w14:paraId="1316E2AD" w14:textId="77777777" w:rsidR="007572AF" w:rsidRDefault="007572AF"/>
    <w:p w14:paraId="1316E2AE" w14:textId="77777777" w:rsidR="007572AF" w:rsidRDefault="007572AF"/>
    <w:p w14:paraId="1316E2AF" w14:textId="77777777" w:rsidR="007572AF" w:rsidRDefault="007572AF"/>
    <w:p w14:paraId="1316E2B0" w14:textId="77777777" w:rsidR="007572AF" w:rsidRDefault="007572AF"/>
    <w:p w14:paraId="1316E2B1" w14:textId="77777777" w:rsidR="007572AF" w:rsidRDefault="007572AF"/>
    <w:p w14:paraId="1316E2B2" w14:textId="77777777" w:rsidR="007572AF" w:rsidRDefault="007572AF"/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FF1E82" w:rsidRPr="00FF1E82" w14:paraId="1316E2B4" w14:textId="77777777" w:rsidTr="000B472D">
        <w:tc>
          <w:tcPr>
            <w:tcW w:w="7938" w:type="dxa"/>
          </w:tcPr>
          <w:p w14:paraId="1316E2B3" w14:textId="77777777" w:rsidR="0008552D" w:rsidRPr="00FF1E82" w:rsidRDefault="00FF1E82" w:rsidP="009455A6">
            <w:pPr>
              <w:jc w:val="right"/>
              <w:rPr>
                <w:rFonts w:ascii="Verdana" w:hAnsi="Verdana"/>
                <w:b/>
                <w:bCs/>
                <w:color w:val="4F81BD" w:themeColor="accent1"/>
                <w:sz w:val="52"/>
                <w:szCs w:val="52"/>
              </w:rPr>
            </w:pPr>
            <w:r w:rsidRPr="00FF1E82">
              <w:rPr>
                <w:rFonts w:ascii="Verdana" w:hAnsi="Verdana"/>
                <w:b/>
                <w:bCs/>
                <w:color w:val="4F81BD" w:themeColor="accent1"/>
                <w:sz w:val="52"/>
                <w:szCs w:val="52"/>
              </w:rPr>
              <w:t>FIN.SOP.IV.043</w:t>
            </w:r>
          </w:p>
        </w:tc>
      </w:tr>
      <w:tr w:rsidR="0008552D" w:rsidRPr="000B472D" w14:paraId="1316E2B6" w14:textId="77777777" w:rsidTr="000B472D">
        <w:tc>
          <w:tcPr>
            <w:tcW w:w="7938" w:type="dxa"/>
          </w:tcPr>
          <w:p w14:paraId="1316E2B5" w14:textId="5192CECD" w:rsidR="0008552D" w:rsidRPr="000B472D" w:rsidRDefault="00953D26" w:rsidP="00FF1E82">
            <w:pPr>
              <w:jc w:val="right"/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</w:pPr>
            <w:r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  <w:t>Reimbursement of Expenditure</w:t>
            </w:r>
          </w:p>
        </w:tc>
      </w:tr>
      <w:tr w:rsidR="0008552D" w:rsidRPr="000B472D" w14:paraId="1316E2B8" w14:textId="77777777" w:rsidTr="000B472D">
        <w:tc>
          <w:tcPr>
            <w:tcW w:w="7938" w:type="dxa"/>
          </w:tcPr>
          <w:p w14:paraId="1316E2B7" w14:textId="77777777" w:rsidR="0008552D" w:rsidRPr="000B472D" w:rsidRDefault="00FF1E82" w:rsidP="0008552D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  <w:t>FNM/ACT</w:t>
            </w:r>
          </w:p>
        </w:tc>
      </w:tr>
      <w:tr w:rsidR="0008552D" w14:paraId="1316E2BA" w14:textId="77777777" w:rsidTr="000B472D">
        <w:tc>
          <w:tcPr>
            <w:tcW w:w="7938" w:type="dxa"/>
            <w:tcBorders>
              <w:bottom w:val="single" w:sz="36" w:space="0" w:color="006600"/>
            </w:tcBorders>
          </w:tcPr>
          <w:p w14:paraId="1316E2B9" w14:textId="77777777" w:rsidR="0008552D" w:rsidRDefault="0008552D" w:rsidP="0008552D">
            <w:pPr>
              <w:jc w:val="right"/>
            </w:pPr>
          </w:p>
        </w:tc>
      </w:tr>
      <w:tr w:rsidR="0008552D" w14:paraId="1316E2BC" w14:textId="77777777" w:rsidTr="000B472D">
        <w:tc>
          <w:tcPr>
            <w:tcW w:w="7938" w:type="dxa"/>
            <w:tcBorders>
              <w:top w:val="single" w:sz="36" w:space="0" w:color="006600"/>
            </w:tcBorders>
          </w:tcPr>
          <w:p w14:paraId="1316E2BB" w14:textId="77777777" w:rsidR="0008552D" w:rsidRDefault="0008552D" w:rsidP="0008552D">
            <w:pPr>
              <w:jc w:val="right"/>
            </w:pPr>
          </w:p>
        </w:tc>
      </w:tr>
      <w:tr w:rsidR="0008552D" w14:paraId="1316E2BF" w14:textId="77777777" w:rsidTr="000B472D">
        <w:tc>
          <w:tcPr>
            <w:tcW w:w="7938" w:type="dxa"/>
          </w:tcPr>
          <w:p w14:paraId="1316E2BD" w14:textId="77777777" w:rsidR="0008552D" w:rsidRDefault="00324472" w:rsidP="0008552D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>FNM</w:t>
            </w:r>
            <w:r w:rsidR="0008552D" w:rsidRPr="000B472D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 xml:space="preserve"> Standard Operating Procedure</w:t>
            </w:r>
          </w:p>
          <w:p w14:paraId="1316E2BE" w14:textId="77777777" w:rsidR="003E1508" w:rsidRPr="003E1508" w:rsidRDefault="003E1508" w:rsidP="00FF1E82">
            <w:pPr>
              <w:jc w:val="right"/>
              <w:rPr>
                <w:sz w:val="28"/>
                <w:szCs w:val="28"/>
              </w:rPr>
            </w:pPr>
            <w:r w:rsidRPr="003E1508">
              <w:rPr>
                <w:rFonts w:ascii="Verdana" w:hAnsi="Verdana"/>
                <w:b/>
                <w:bCs/>
                <w:iCs/>
                <w:color w:val="808080" w:themeColor="background1" w:themeShade="80"/>
                <w:sz w:val="28"/>
                <w:szCs w:val="28"/>
              </w:rPr>
              <w:t xml:space="preserve">Target Audience: </w:t>
            </w:r>
            <w:r w:rsidR="00FF1E82">
              <w:rPr>
                <w:rFonts w:ascii="Verdana" w:hAnsi="Verdana"/>
                <w:b/>
                <w:bCs/>
                <w:iCs/>
                <w:color w:val="808080" w:themeColor="background1" w:themeShade="80"/>
                <w:sz w:val="28"/>
                <w:szCs w:val="28"/>
              </w:rPr>
              <w:t>All Staff</w:t>
            </w:r>
          </w:p>
        </w:tc>
      </w:tr>
      <w:tr w:rsidR="0008552D" w14:paraId="1316E2C1" w14:textId="77777777" w:rsidTr="000B472D">
        <w:tc>
          <w:tcPr>
            <w:tcW w:w="7938" w:type="dxa"/>
          </w:tcPr>
          <w:p w14:paraId="1316E2C0" w14:textId="77777777" w:rsidR="0008552D" w:rsidRDefault="0008552D" w:rsidP="0008552D">
            <w:pPr>
              <w:jc w:val="right"/>
            </w:pPr>
          </w:p>
        </w:tc>
      </w:tr>
    </w:tbl>
    <w:p w14:paraId="1316E2C2" w14:textId="77777777" w:rsidR="007572AF" w:rsidRDefault="007572AF"/>
    <w:p w14:paraId="1316E2C3" w14:textId="77777777" w:rsidR="007572AF" w:rsidRDefault="007572AF"/>
    <w:p w14:paraId="1316E2C4" w14:textId="77777777" w:rsidR="007572AF" w:rsidRDefault="007572AF"/>
    <w:p w14:paraId="1316E2C5" w14:textId="77777777" w:rsidR="007572AF" w:rsidRDefault="007572AF"/>
    <w:p w14:paraId="1316E2C6" w14:textId="77777777" w:rsidR="007572AF" w:rsidRDefault="007572AF"/>
    <w:p w14:paraId="1316E2C7" w14:textId="77777777" w:rsidR="007572AF" w:rsidRDefault="007572AF"/>
    <w:p w14:paraId="1316E2C8" w14:textId="77777777" w:rsidR="007572AF" w:rsidRDefault="007572AF"/>
    <w:p w14:paraId="1316E2C9" w14:textId="77777777" w:rsidR="007572AF" w:rsidRDefault="007572AF"/>
    <w:p w14:paraId="1316E2CC" w14:textId="77777777" w:rsidR="007572AF" w:rsidRDefault="007572AF"/>
    <w:p w14:paraId="1316E2CD" w14:textId="77777777" w:rsidR="007572AF" w:rsidRDefault="007572AF"/>
    <w:p w14:paraId="1316E2CE" w14:textId="77777777" w:rsidR="007572AF" w:rsidRDefault="007572AF"/>
    <w:p w14:paraId="1316E2CF" w14:textId="77777777" w:rsidR="007572AF" w:rsidRDefault="007572AF"/>
    <w:p w14:paraId="1316E2D0" w14:textId="77777777" w:rsidR="007572AF" w:rsidRDefault="007572AF"/>
    <w:p w14:paraId="1316E2D1" w14:textId="77777777" w:rsidR="007572AF" w:rsidRDefault="007572AF"/>
    <w:p w14:paraId="1316E2D2" w14:textId="77777777" w:rsidR="007572AF" w:rsidRDefault="007572AF"/>
    <w:p w14:paraId="1316E2D3" w14:textId="77777777" w:rsidR="007572AF" w:rsidRDefault="007572AF"/>
    <w:p w14:paraId="1316E2D4" w14:textId="77777777" w:rsidR="007572AF" w:rsidRDefault="007572AF"/>
    <w:p w14:paraId="1316E2D5" w14:textId="77777777" w:rsidR="007572AF" w:rsidRDefault="007572AF"/>
    <w:p w14:paraId="1316E2D6" w14:textId="77777777" w:rsidR="007572AF" w:rsidRDefault="007572AF"/>
    <w:p w14:paraId="1316E2D7" w14:textId="77777777" w:rsidR="007572AF" w:rsidRDefault="007572AF"/>
    <w:p w14:paraId="1316E2D8" w14:textId="77777777" w:rsidR="007572AF" w:rsidRDefault="007572AF"/>
    <w:p w14:paraId="1316E2D9" w14:textId="77777777" w:rsidR="007572AF" w:rsidRDefault="007572AF"/>
    <w:p w14:paraId="1316E2DA" w14:textId="77777777" w:rsidR="008034FD" w:rsidRDefault="0019214C" w:rsidP="0019214C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t xml:space="preserve"> </w:t>
      </w:r>
    </w:p>
    <w:p w14:paraId="1316E2DB" w14:textId="77777777" w:rsidR="007572AF" w:rsidRPr="008034FD" w:rsidRDefault="007572AF" w:rsidP="008034FD">
      <w:pPr>
        <w:sectPr w:rsidR="007572AF" w:rsidRPr="008034FD" w:rsidSect="00FB0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1907" w:h="16840" w:code="9"/>
          <w:pgMar w:top="284" w:right="794" w:bottom="284" w:left="249" w:header="709" w:footer="289" w:gutter="0"/>
          <w:cols w:space="708"/>
          <w:titlePg/>
          <w:docGrid w:linePitch="360"/>
        </w:sectPr>
      </w:pPr>
    </w:p>
    <w:p w14:paraId="1316E2DC" w14:textId="77777777" w:rsidR="00406CBE" w:rsidRDefault="00406CBE" w:rsidP="00CA25D9"/>
    <w:p w14:paraId="1316E2DD" w14:textId="77777777" w:rsidR="00406CBE" w:rsidRDefault="00406CBE" w:rsidP="00CA25D9"/>
    <w:p w14:paraId="1316E2DE" w14:textId="77777777" w:rsidR="00CA25D9" w:rsidRDefault="00CA25D9" w:rsidP="00CA25D9"/>
    <w:p w14:paraId="1316E2DF" w14:textId="77777777" w:rsidR="00CA25D9" w:rsidRDefault="00CA25D9" w:rsidP="00CA25D9"/>
    <w:p w14:paraId="1316E2E0" w14:textId="77777777" w:rsidR="00CA25D9" w:rsidRDefault="00CA25D9" w:rsidP="00CA25D9"/>
    <w:p w14:paraId="1316E2E1" w14:textId="77777777" w:rsidR="00406CBE" w:rsidRDefault="00406CBE" w:rsidP="00CA25D9"/>
    <w:tbl>
      <w:tblPr>
        <w:tblStyle w:val="TableGrid"/>
        <w:tblW w:w="0" w:type="auto"/>
        <w:tblInd w:w="22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406CBE" w:rsidRPr="000B472D" w14:paraId="1316E2E6" w14:textId="77777777" w:rsidTr="00406CBE">
        <w:tc>
          <w:tcPr>
            <w:tcW w:w="9355" w:type="dxa"/>
            <w:shd w:val="clear" w:color="auto" w:fill="D9D9D9" w:themeFill="background1" w:themeFillShade="D9"/>
          </w:tcPr>
          <w:p w14:paraId="1316E2E2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DISCLAIMER</w:t>
            </w:r>
          </w:p>
          <w:p w14:paraId="1316E2E3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316E2E4" w14:textId="77777777" w:rsidR="00406CBE" w:rsidRPr="000B472D" w:rsidRDefault="00406CBE" w:rsidP="00406CBE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eManual provisions, the WHO eManual provisions take precedence.</w:t>
            </w:r>
          </w:p>
          <w:p w14:paraId="1316E2E5" w14:textId="77777777" w:rsidR="00406CBE" w:rsidRPr="000B472D" w:rsidRDefault="00406CBE" w:rsidP="00CA25D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316E2E7" w14:textId="77777777" w:rsidR="00406CBE" w:rsidRDefault="00406CBE" w:rsidP="00CA25D9"/>
    <w:p w14:paraId="1316E2E8" w14:textId="77777777" w:rsidR="00406CBE" w:rsidRPr="00CA25D9" w:rsidRDefault="00406CBE" w:rsidP="00CA25D9"/>
    <w:p w14:paraId="1316E2E9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316E2EA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316E2EB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316E2EC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316E2ED" w14:textId="77777777" w:rsidR="00406CBE" w:rsidRPr="000B472D" w:rsidRDefault="00406CBE" w:rsidP="00406CBE">
      <w:pPr>
        <w:pStyle w:val="Heading1"/>
        <w:tabs>
          <w:tab w:val="center" w:pos="6980"/>
          <w:tab w:val="right" w:leader="dot" w:pos="8330"/>
          <w:tab w:val="left" w:pos="10560"/>
        </w:tabs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DOCUMENT SPECIFICATIONS</w:t>
      </w:r>
    </w:p>
    <w:p w14:paraId="1316E2EE" w14:textId="77777777" w:rsidR="00406CBE" w:rsidRDefault="00406CBE" w:rsidP="00406CBE">
      <w:pPr>
        <w:ind w:left="714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4252"/>
        <w:gridCol w:w="2694"/>
        <w:gridCol w:w="4394"/>
      </w:tblGrid>
      <w:tr w:rsidR="00406CBE" w:rsidRPr="000B472D" w14:paraId="1316E2F4" w14:textId="77777777" w:rsidTr="00E96C94">
        <w:trPr>
          <w:trHeight w:val="492"/>
        </w:trPr>
        <w:tc>
          <w:tcPr>
            <w:tcW w:w="1134" w:type="dxa"/>
            <w:shd w:val="clear" w:color="auto" w:fill="006600"/>
            <w:vAlign w:val="center"/>
          </w:tcPr>
          <w:p w14:paraId="1316E2EF" w14:textId="77777777" w:rsidR="00406CBE" w:rsidRPr="000B472D" w:rsidRDefault="00406CBE" w:rsidP="00E96C94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ab/>
            </w:r>
            <w:proofErr w:type="spellStart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proofErr w:type="spellEnd"/>
          </w:p>
        </w:tc>
        <w:tc>
          <w:tcPr>
            <w:tcW w:w="1418" w:type="dxa"/>
            <w:shd w:val="clear" w:color="auto" w:fill="006600"/>
            <w:vAlign w:val="center"/>
          </w:tcPr>
          <w:p w14:paraId="1316E2F0" w14:textId="77777777" w:rsidR="00406CBE" w:rsidRPr="000B472D" w:rsidRDefault="00406CBE" w:rsidP="00E96C94">
            <w:pPr>
              <w:pStyle w:val="Heading1"/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Date of revision</w:t>
            </w:r>
          </w:p>
        </w:tc>
        <w:tc>
          <w:tcPr>
            <w:tcW w:w="4252" w:type="dxa"/>
            <w:shd w:val="clear" w:color="auto" w:fill="006600"/>
            <w:vAlign w:val="center"/>
          </w:tcPr>
          <w:p w14:paraId="1316E2F1" w14:textId="77777777" w:rsidR="00406CBE" w:rsidRPr="000B472D" w:rsidRDefault="00406CBE" w:rsidP="00E96C94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Author (s) / </w:t>
            </w:r>
            <w:proofErr w:type="spellStart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Dept</w:t>
            </w:r>
            <w:proofErr w:type="spellEnd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 / Unit</w:t>
            </w:r>
          </w:p>
        </w:tc>
        <w:tc>
          <w:tcPr>
            <w:tcW w:w="2694" w:type="dxa"/>
            <w:shd w:val="clear" w:color="auto" w:fill="006600"/>
            <w:vAlign w:val="center"/>
          </w:tcPr>
          <w:p w14:paraId="1316E2F2" w14:textId="77777777" w:rsidR="00406CBE" w:rsidRPr="000B472D" w:rsidRDefault="00406CBE" w:rsidP="00E96C94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Approver</w:t>
            </w:r>
          </w:p>
        </w:tc>
        <w:tc>
          <w:tcPr>
            <w:tcW w:w="4394" w:type="dxa"/>
            <w:shd w:val="clear" w:color="auto" w:fill="006600"/>
            <w:vAlign w:val="center"/>
          </w:tcPr>
          <w:p w14:paraId="1316E2F3" w14:textId="77777777" w:rsidR="00406CBE" w:rsidRPr="000B472D" w:rsidRDefault="00406CBE" w:rsidP="00E96C94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Indicate which section</w:t>
            </w:r>
            <w:r w:rsidR="009455A6">
              <w:rPr>
                <w:rFonts w:asciiTheme="minorHAnsi" w:hAnsiTheme="minorHAnsi" w:cstheme="minorHAnsi"/>
                <w:color w:val="FFFFFF"/>
                <w:sz w:val="24"/>
              </w:rPr>
              <w:t xml:space="preserve"> (s)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 changed compared to previous version</w:t>
            </w:r>
          </w:p>
        </w:tc>
      </w:tr>
      <w:tr w:rsidR="00406CBE" w:rsidRPr="000B472D" w14:paraId="1316E2FA" w14:textId="77777777" w:rsidTr="00E96C94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1316E2F5" w14:textId="77777777" w:rsidR="00406CBE" w:rsidRPr="000B472D" w:rsidRDefault="005E62E0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50AD8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16E2F6" w14:textId="77777777" w:rsidR="00406CBE" w:rsidRPr="000B472D" w:rsidRDefault="00F50AD8" w:rsidP="00F50AD8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2010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16E2F7" w14:textId="77777777" w:rsidR="00406CBE" w:rsidRPr="000F7388" w:rsidRDefault="005E62E0" w:rsidP="00F50AD8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Elvira </w:t>
            </w:r>
            <w:r w:rsidR="00F50AD8">
              <w:rPr>
                <w:rFonts w:asciiTheme="minorHAnsi" w:hAnsiTheme="minorHAnsi" w:cstheme="minorHAnsi"/>
                <w:lang w:val="en-US"/>
              </w:rPr>
              <w:t>Tiomico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16E2F8" w14:textId="562039C9" w:rsidR="009E36DE" w:rsidRPr="000B472D" w:rsidRDefault="009E36DE" w:rsidP="009E36DE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 w:rsidRPr="009E36DE">
              <w:rPr>
                <w:rFonts w:asciiTheme="minorHAnsi" w:hAnsiTheme="minorHAnsi" w:cstheme="minorHAnsi"/>
              </w:rPr>
              <w:t>STEWART PAPPAS, Jane Margaret</w:t>
            </w:r>
          </w:p>
        </w:tc>
        <w:tc>
          <w:tcPr>
            <w:tcW w:w="4394" w:type="dxa"/>
            <w:vAlign w:val="center"/>
          </w:tcPr>
          <w:p w14:paraId="1316E2F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00" w14:textId="77777777" w:rsidTr="00E96C94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1316E2FB" w14:textId="77777777" w:rsidR="00406CBE" w:rsidRPr="000B472D" w:rsidRDefault="00F50AD8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16E2FC" w14:textId="77777777" w:rsidR="00406CBE" w:rsidRPr="000B472D" w:rsidRDefault="00F50AD8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 2012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16E2FD" w14:textId="77777777" w:rsidR="00406CBE" w:rsidRPr="000B472D" w:rsidRDefault="00F50AD8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Elvira Tiomico</w:t>
            </w:r>
            <w:r w:rsidR="009A622A">
              <w:rPr>
                <w:rFonts w:asciiTheme="minorHAnsi" w:hAnsiTheme="minorHAnsi" w:cstheme="minorHAnsi"/>
              </w:rPr>
              <w:t>/Gilda Tariga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16E2FE" w14:textId="179F9E0E" w:rsidR="00406CBE" w:rsidRPr="000B472D" w:rsidRDefault="009E36D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 w:rsidRPr="009E36DE">
              <w:rPr>
                <w:rFonts w:asciiTheme="minorHAnsi" w:hAnsiTheme="minorHAnsi" w:cstheme="minorHAnsi"/>
              </w:rPr>
              <w:t>STEWART PAPPAS, Jane Margaret</w:t>
            </w:r>
            <w:r>
              <w:rPr>
                <w:rFonts w:asciiTheme="minorHAnsi" w:hAnsiTheme="minorHAnsi" w:cstheme="minorHAnsi"/>
              </w:rPr>
              <w:t>;</w:t>
            </w:r>
            <w:r w:rsidRPr="009E36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</w:t>
            </w:r>
            <w:r w:rsidRPr="009E36DE">
              <w:rPr>
                <w:rFonts w:asciiTheme="minorHAnsi" w:hAnsiTheme="minorHAnsi" w:cstheme="minorHAnsi"/>
              </w:rPr>
              <w:t>EFFREYS, Nicholas Richard</w:t>
            </w:r>
          </w:p>
        </w:tc>
        <w:tc>
          <w:tcPr>
            <w:tcW w:w="4394" w:type="dxa"/>
            <w:vAlign w:val="center"/>
          </w:tcPr>
          <w:p w14:paraId="1316E2F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06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0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02" w14:textId="77777777" w:rsidR="00406CBE" w:rsidRPr="00F50AD8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03" w14:textId="77777777" w:rsidR="00406CBE" w:rsidRPr="000F7388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04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05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0C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07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08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0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0A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0B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12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0D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0E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0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10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1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18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13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14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15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16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17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1E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1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1A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1B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1C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1D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24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1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20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2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22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23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2A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25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26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27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28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2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30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2B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2C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2D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2E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2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36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3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32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33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34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35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3C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37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38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3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3A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3B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42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3D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3E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3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40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4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48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43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44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45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46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47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4E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49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4A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4B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4C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4D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16E354" w14:textId="77777777" w:rsidTr="00E96C94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316E34F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16E350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16E351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6E352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316E353" w14:textId="77777777" w:rsidR="00406CBE" w:rsidRPr="000B472D" w:rsidRDefault="00406CBE" w:rsidP="00E96C94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</w:tbl>
    <w:p w14:paraId="1316E355" w14:textId="77777777" w:rsidR="00406CBE" w:rsidRDefault="00406CBE" w:rsidP="00406CBE"/>
    <w:p w14:paraId="1316E356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316E357" w14:textId="77777777" w:rsidR="00CA25D9" w:rsidRDefault="00CA25D9" w:rsidP="00CA25D9"/>
    <w:p w14:paraId="1316E358" w14:textId="77777777" w:rsidR="00CA25D9" w:rsidRDefault="00CA25D9" w:rsidP="00CA25D9"/>
    <w:p w14:paraId="2ACDC708" w14:textId="77777777" w:rsidR="00211FA8" w:rsidRDefault="00707E8E" w:rsidP="00211FA8">
      <w:pPr>
        <w:pStyle w:val="Heading1"/>
        <w:numPr>
          <w:ilvl w:val="0"/>
          <w:numId w:val="22"/>
        </w:numPr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t>I</w:t>
      </w:r>
      <w:r w:rsidR="002D1403" w:rsidRPr="000B472D">
        <w:rPr>
          <w:rFonts w:asciiTheme="minorHAnsi" w:hAnsiTheme="minorHAnsi" w:cstheme="minorHAnsi"/>
        </w:rPr>
        <w:t>NTRODUCTION</w:t>
      </w:r>
    </w:p>
    <w:p w14:paraId="3CB070BA" w14:textId="77777777" w:rsidR="00211FA8" w:rsidRPr="00211FA8" w:rsidRDefault="00211FA8" w:rsidP="00211FA8">
      <w:pPr>
        <w:pStyle w:val="Heading1"/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</w:p>
    <w:p w14:paraId="5F2B3B3C" w14:textId="77777777" w:rsidR="00211FA8" w:rsidRPr="00934A25" w:rsidRDefault="00211FA8" w:rsidP="00211FA8">
      <w:pPr>
        <w:pStyle w:val="ListParagraph"/>
        <w:numPr>
          <w:ilvl w:val="1"/>
          <w:numId w:val="23"/>
        </w:numPr>
        <w:tabs>
          <w:tab w:val="left" w:pos="426"/>
        </w:tabs>
        <w:ind w:left="851" w:hanging="425"/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Overview/Description</w:t>
      </w:r>
    </w:p>
    <w:p w14:paraId="50080817" w14:textId="77777777" w:rsidR="00211FA8" w:rsidRDefault="00211FA8" w:rsidP="00F50AD8">
      <w:pPr>
        <w:tabs>
          <w:tab w:val="left" w:pos="851"/>
        </w:tabs>
        <w:ind w:left="360"/>
        <w:jc w:val="both"/>
        <w:rPr>
          <w:rFonts w:ascii="Arial" w:hAnsi="Arial" w:cs="Arial"/>
        </w:rPr>
      </w:pPr>
    </w:p>
    <w:p w14:paraId="1316E35D" w14:textId="4DB4E49F" w:rsidR="00F55ABE" w:rsidRPr="00211FA8" w:rsidRDefault="00EC418D" w:rsidP="000746D3">
      <w:pPr>
        <w:tabs>
          <w:tab w:val="left" w:pos="851"/>
        </w:tabs>
        <w:ind w:left="360"/>
        <w:jc w:val="both"/>
        <w:rPr>
          <w:rFonts w:asciiTheme="minorHAnsi" w:hAnsiTheme="minorHAnsi" w:cstheme="minorHAnsi"/>
        </w:rPr>
      </w:pPr>
      <w:r w:rsidRPr="00211FA8">
        <w:rPr>
          <w:rFonts w:asciiTheme="minorHAnsi" w:hAnsiTheme="minorHAnsi" w:cstheme="minorHAnsi"/>
        </w:rPr>
        <w:t xml:space="preserve">In </w:t>
      </w:r>
      <w:r w:rsidR="007C7AF8" w:rsidRPr="00211FA8">
        <w:rPr>
          <w:rFonts w:asciiTheme="minorHAnsi" w:hAnsiTheme="minorHAnsi" w:cstheme="minorHAnsi"/>
        </w:rPr>
        <w:t>certain</w:t>
      </w:r>
      <w:r w:rsidRPr="00211FA8">
        <w:rPr>
          <w:rFonts w:asciiTheme="minorHAnsi" w:hAnsiTheme="minorHAnsi" w:cstheme="minorHAnsi"/>
        </w:rPr>
        <w:t xml:space="preserve"> situations the Organization </w:t>
      </w:r>
      <w:r w:rsidR="000746D3">
        <w:rPr>
          <w:rFonts w:asciiTheme="minorHAnsi" w:hAnsiTheme="minorHAnsi" w:cstheme="minorHAnsi"/>
        </w:rPr>
        <w:t xml:space="preserve">incurs costs </w:t>
      </w:r>
      <w:r w:rsidR="00592026" w:rsidRPr="00211FA8">
        <w:rPr>
          <w:rFonts w:asciiTheme="minorHAnsi" w:hAnsiTheme="minorHAnsi" w:cstheme="minorHAnsi"/>
        </w:rPr>
        <w:t xml:space="preserve">with the </w:t>
      </w:r>
      <w:r w:rsidR="00491CBA" w:rsidRPr="00211FA8">
        <w:rPr>
          <w:rFonts w:asciiTheme="minorHAnsi" w:hAnsiTheme="minorHAnsi" w:cstheme="minorHAnsi"/>
        </w:rPr>
        <w:t xml:space="preserve">expectation </w:t>
      </w:r>
      <w:r w:rsidR="00592026" w:rsidRPr="00211FA8">
        <w:rPr>
          <w:rFonts w:asciiTheme="minorHAnsi" w:hAnsiTheme="minorHAnsi" w:cstheme="minorHAnsi"/>
        </w:rPr>
        <w:t>of receiving reimbur</w:t>
      </w:r>
      <w:r w:rsidR="00491CBA" w:rsidRPr="00211FA8">
        <w:rPr>
          <w:rFonts w:asciiTheme="minorHAnsi" w:hAnsiTheme="minorHAnsi" w:cstheme="minorHAnsi"/>
        </w:rPr>
        <w:t>se</w:t>
      </w:r>
      <w:r w:rsidR="00592026" w:rsidRPr="00211FA8">
        <w:rPr>
          <w:rFonts w:asciiTheme="minorHAnsi" w:hAnsiTheme="minorHAnsi" w:cstheme="minorHAnsi"/>
        </w:rPr>
        <w:t>ments</w:t>
      </w:r>
      <w:r w:rsidR="000746D3">
        <w:rPr>
          <w:rFonts w:asciiTheme="minorHAnsi" w:hAnsiTheme="minorHAnsi" w:cstheme="minorHAnsi"/>
        </w:rPr>
        <w:t xml:space="preserve"> or refunds of unused funds</w:t>
      </w:r>
      <w:r w:rsidR="00592026" w:rsidRPr="00211FA8">
        <w:rPr>
          <w:rFonts w:asciiTheme="minorHAnsi" w:hAnsiTheme="minorHAnsi" w:cstheme="minorHAnsi"/>
        </w:rPr>
        <w:t xml:space="preserve">.  </w:t>
      </w:r>
      <w:r w:rsidR="000746D3">
        <w:rPr>
          <w:rFonts w:asciiTheme="minorHAnsi" w:hAnsiTheme="minorHAnsi" w:cstheme="minorHAnsi"/>
        </w:rPr>
        <w:t>These can include the following types of expe</w:t>
      </w:r>
      <w:r w:rsidR="00592026" w:rsidRPr="00211FA8">
        <w:rPr>
          <w:rFonts w:asciiTheme="minorHAnsi" w:hAnsiTheme="minorHAnsi" w:cstheme="minorHAnsi"/>
        </w:rPr>
        <w:t>nditure</w:t>
      </w:r>
      <w:r w:rsidR="00F55ABE" w:rsidRPr="00211FA8">
        <w:rPr>
          <w:rFonts w:asciiTheme="minorHAnsi" w:hAnsiTheme="minorHAnsi" w:cstheme="minorHAnsi"/>
        </w:rPr>
        <w:t>:</w:t>
      </w:r>
    </w:p>
    <w:p w14:paraId="1316E35E" w14:textId="77777777" w:rsidR="00F55ABE" w:rsidRPr="00211FA8" w:rsidRDefault="00F55ABE" w:rsidP="00F50AD8">
      <w:pPr>
        <w:tabs>
          <w:tab w:val="left" w:pos="851"/>
        </w:tabs>
        <w:ind w:left="360"/>
        <w:jc w:val="both"/>
        <w:rPr>
          <w:rFonts w:asciiTheme="minorHAnsi" w:hAnsiTheme="minorHAnsi" w:cstheme="minorHAnsi"/>
        </w:rPr>
      </w:pPr>
    </w:p>
    <w:p w14:paraId="1316E35F" w14:textId="77777777" w:rsidR="00F55ABE" w:rsidRPr="00211FA8" w:rsidRDefault="00F55ABE" w:rsidP="00F55ABE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11FA8">
        <w:rPr>
          <w:rFonts w:asciiTheme="minorHAnsi" w:hAnsiTheme="minorHAnsi" w:cstheme="minorHAnsi"/>
          <w:sz w:val="24"/>
          <w:szCs w:val="24"/>
        </w:rPr>
        <w:t xml:space="preserve">  Travel cost of WHO staff member</w:t>
      </w:r>
    </w:p>
    <w:p w14:paraId="1316E360" w14:textId="77777777" w:rsidR="00F55ABE" w:rsidRPr="00211FA8" w:rsidRDefault="00F55ABE" w:rsidP="00F55ABE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11FA8">
        <w:rPr>
          <w:rFonts w:asciiTheme="minorHAnsi" w:hAnsiTheme="minorHAnsi" w:cstheme="minorHAnsi"/>
          <w:sz w:val="24"/>
          <w:szCs w:val="24"/>
        </w:rPr>
        <w:t xml:space="preserve">  Costs incurred </w:t>
      </w:r>
      <w:r w:rsidR="00491CBA" w:rsidRPr="00211FA8">
        <w:rPr>
          <w:rFonts w:asciiTheme="minorHAnsi" w:hAnsiTheme="minorHAnsi" w:cstheme="minorHAnsi"/>
          <w:sz w:val="24"/>
          <w:szCs w:val="24"/>
        </w:rPr>
        <w:t>in relation</w:t>
      </w:r>
      <w:r w:rsidRPr="00211FA8">
        <w:rPr>
          <w:rFonts w:asciiTheme="minorHAnsi" w:hAnsiTheme="minorHAnsi" w:cstheme="minorHAnsi"/>
          <w:sz w:val="24"/>
          <w:szCs w:val="24"/>
        </w:rPr>
        <w:t xml:space="preserve"> to meeting</w:t>
      </w:r>
      <w:r w:rsidR="00491CBA" w:rsidRPr="00211FA8">
        <w:rPr>
          <w:rFonts w:asciiTheme="minorHAnsi" w:hAnsiTheme="minorHAnsi" w:cstheme="minorHAnsi"/>
          <w:sz w:val="24"/>
          <w:szCs w:val="24"/>
        </w:rPr>
        <w:t>s</w:t>
      </w:r>
      <w:r w:rsidRPr="00211FA8">
        <w:rPr>
          <w:rFonts w:asciiTheme="minorHAnsi" w:hAnsiTheme="minorHAnsi" w:cstheme="minorHAnsi"/>
          <w:sz w:val="24"/>
          <w:szCs w:val="24"/>
        </w:rPr>
        <w:t xml:space="preserve"> organized by WHO</w:t>
      </w:r>
    </w:p>
    <w:p w14:paraId="1316E361" w14:textId="77777777" w:rsidR="00F55ABE" w:rsidRPr="00211FA8" w:rsidRDefault="00F55ABE" w:rsidP="00F55ABE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11FA8">
        <w:rPr>
          <w:rFonts w:asciiTheme="minorHAnsi" w:hAnsiTheme="minorHAnsi" w:cstheme="minorHAnsi"/>
          <w:sz w:val="24"/>
          <w:szCs w:val="24"/>
        </w:rPr>
        <w:t xml:space="preserve">  </w:t>
      </w:r>
      <w:r w:rsidR="00491CBA" w:rsidRPr="00211FA8">
        <w:rPr>
          <w:rFonts w:asciiTheme="minorHAnsi" w:hAnsiTheme="minorHAnsi" w:cstheme="minorHAnsi"/>
          <w:sz w:val="24"/>
          <w:szCs w:val="24"/>
        </w:rPr>
        <w:t>Cost of r</w:t>
      </w:r>
      <w:r w:rsidRPr="00211FA8">
        <w:rPr>
          <w:rFonts w:asciiTheme="minorHAnsi" w:hAnsiTheme="minorHAnsi" w:cstheme="minorHAnsi"/>
          <w:sz w:val="24"/>
          <w:szCs w:val="24"/>
        </w:rPr>
        <w:t>eceptions at WHO premises</w:t>
      </w:r>
    </w:p>
    <w:p w14:paraId="1316E362" w14:textId="77777777" w:rsidR="00F55ABE" w:rsidRPr="00211FA8" w:rsidRDefault="00F55ABE" w:rsidP="00F55ABE">
      <w:pPr>
        <w:pStyle w:val="ListParagraph"/>
        <w:tabs>
          <w:tab w:val="left" w:pos="851"/>
        </w:tabs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316E363" w14:textId="08F4DDB9" w:rsidR="00592026" w:rsidRPr="00211FA8" w:rsidRDefault="00592026" w:rsidP="00211FA8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211FA8">
        <w:rPr>
          <w:rFonts w:asciiTheme="minorHAnsi" w:hAnsiTheme="minorHAnsi" w:cstheme="minorHAnsi"/>
        </w:rPr>
        <w:t xml:space="preserve">This SOP </w:t>
      </w:r>
      <w:r w:rsidR="00F50AD8" w:rsidRPr="00211FA8">
        <w:rPr>
          <w:rFonts w:asciiTheme="minorHAnsi" w:hAnsiTheme="minorHAnsi" w:cstheme="minorHAnsi"/>
        </w:rPr>
        <w:t>provides guidance</w:t>
      </w:r>
      <w:r w:rsidRPr="00211FA8">
        <w:rPr>
          <w:rFonts w:asciiTheme="minorHAnsi" w:hAnsiTheme="minorHAnsi" w:cstheme="minorHAnsi"/>
        </w:rPr>
        <w:t xml:space="preserve"> on how the </w:t>
      </w:r>
      <w:r w:rsidR="00491CBA" w:rsidRPr="00211FA8">
        <w:rPr>
          <w:rFonts w:asciiTheme="minorHAnsi" w:hAnsiTheme="minorHAnsi" w:cstheme="minorHAnsi"/>
        </w:rPr>
        <w:t>organization</w:t>
      </w:r>
      <w:r w:rsidR="007C7AF8" w:rsidRPr="00211FA8">
        <w:rPr>
          <w:rFonts w:asciiTheme="minorHAnsi" w:hAnsiTheme="minorHAnsi" w:cstheme="minorHAnsi"/>
        </w:rPr>
        <w:t xml:space="preserve"> </w:t>
      </w:r>
      <w:r w:rsidRPr="00211FA8">
        <w:rPr>
          <w:rFonts w:asciiTheme="minorHAnsi" w:hAnsiTheme="minorHAnsi" w:cstheme="minorHAnsi"/>
        </w:rPr>
        <w:t>receive</w:t>
      </w:r>
      <w:r w:rsidR="00491CBA" w:rsidRPr="00211FA8">
        <w:rPr>
          <w:rFonts w:asciiTheme="minorHAnsi" w:hAnsiTheme="minorHAnsi" w:cstheme="minorHAnsi"/>
        </w:rPr>
        <w:t>s</w:t>
      </w:r>
      <w:r w:rsidRPr="00211FA8">
        <w:rPr>
          <w:rFonts w:asciiTheme="minorHAnsi" w:hAnsiTheme="minorHAnsi" w:cstheme="minorHAnsi"/>
        </w:rPr>
        <w:t xml:space="preserve"> and </w:t>
      </w:r>
      <w:r w:rsidR="007C7AF8" w:rsidRPr="00211FA8">
        <w:rPr>
          <w:rFonts w:asciiTheme="minorHAnsi" w:hAnsiTheme="minorHAnsi" w:cstheme="minorHAnsi"/>
        </w:rPr>
        <w:t xml:space="preserve">finally </w:t>
      </w:r>
      <w:r w:rsidRPr="00211FA8">
        <w:rPr>
          <w:rFonts w:asciiTheme="minorHAnsi" w:hAnsiTheme="minorHAnsi" w:cstheme="minorHAnsi"/>
        </w:rPr>
        <w:t>record</w:t>
      </w:r>
      <w:r w:rsidR="00491CBA" w:rsidRPr="00211FA8">
        <w:rPr>
          <w:rFonts w:asciiTheme="minorHAnsi" w:hAnsiTheme="minorHAnsi" w:cstheme="minorHAnsi"/>
        </w:rPr>
        <w:t>s the reimbursements in</w:t>
      </w:r>
      <w:r w:rsidRPr="00211FA8">
        <w:rPr>
          <w:rFonts w:asciiTheme="minorHAnsi" w:hAnsiTheme="minorHAnsi" w:cstheme="minorHAnsi"/>
        </w:rPr>
        <w:t xml:space="preserve"> WHO accounts.</w:t>
      </w:r>
    </w:p>
    <w:p w14:paraId="188C67AF" w14:textId="77777777" w:rsidR="00211FA8" w:rsidRPr="00934A25" w:rsidRDefault="00211FA8" w:rsidP="007D240F">
      <w:pPr>
        <w:ind w:left="426"/>
        <w:rPr>
          <w:rFonts w:asciiTheme="minorHAnsi" w:hAnsiTheme="minorHAnsi" w:cstheme="minorHAnsi"/>
        </w:rPr>
      </w:pPr>
    </w:p>
    <w:p w14:paraId="1316E365" w14:textId="77777777" w:rsidR="007D240F" w:rsidRDefault="007D240F" w:rsidP="00211FA8">
      <w:pPr>
        <w:pStyle w:val="ListParagraph"/>
        <w:numPr>
          <w:ilvl w:val="1"/>
          <w:numId w:val="23"/>
        </w:numPr>
        <w:tabs>
          <w:tab w:val="left" w:pos="851"/>
        </w:tabs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General Guidance / Business Rules</w:t>
      </w:r>
    </w:p>
    <w:p w14:paraId="4644E6F4" w14:textId="77777777" w:rsidR="00254C99" w:rsidRDefault="00254C99" w:rsidP="00254C99">
      <w:pPr>
        <w:autoSpaceDE w:val="0"/>
        <w:autoSpaceDN w:val="0"/>
        <w:adjustRightInd w:val="0"/>
        <w:ind w:left="426"/>
        <w:rPr>
          <w:rFonts w:ascii="Arial" w:hAnsi="Arial" w:cs="Arial"/>
          <w:lang w:val="en-US"/>
        </w:rPr>
      </w:pPr>
    </w:p>
    <w:p w14:paraId="1316E367" w14:textId="1AD39153" w:rsidR="00822FA2" w:rsidRPr="000746D3" w:rsidRDefault="00895771" w:rsidP="00254C99">
      <w:pPr>
        <w:autoSpaceDE w:val="0"/>
        <w:autoSpaceDN w:val="0"/>
        <w:adjustRightInd w:val="0"/>
        <w:ind w:left="426"/>
        <w:rPr>
          <w:rFonts w:ascii="Calibri" w:hAnsi="Calibri" w:cs="Calibri"/>
          <w:color w:val="000000"/>
        </w:rPr>
      </w:pPr>
      <w:r w:rsidRPr="00211FA8">
        <w:rPr>
          <w:rFonts w:asciiTheme="minorHAnsi" w:hAnsiTheme="minorHAnsi" w:cstheme="minorHAnsi"/>
        </w:rPr>
        <w:t>Part of</w:t>
      </w:r>
      <w:r w:rsidR="007C7AF8" w:rsidRPr="00211FA8">
        <w:rPr>
          <w:rFonts w:asciiTheme="minorHAnsi" w:hAnsiTheme="minorHAnsi" w:cstheme="minorHAnsi"/>
        </w:rPr>
        <w:t xml:space="preserve"> the cash</w:t>
      </w:r>
      <w:r w:rsidR="00407852" w:rsidRPr="00211FA8">
        <w:rPr>
          <w:rFonts w:asciiTheme="minorHAnsi" w:hAnsiTheme="minorHAnsi" w:cstheme="minorHAnsi"/>
        </w:rPr>
        <w:t xml:space="preserve"> routinely</w:t>
      </w:r>
      <w:r w:rsidR="007C7AF8" w:rsidRPr="00211FA8">
        <w:rPr>
          <w:rFonts w:asciiTheme="minorHAnsi" w:hAnsiTheme="minorHAnsi" w:cstheme="minorHAnsi"/>
        </w:rPr>
        <w:t xml:space="preserve"> received in WHO accounts </w:t>
      </w:r>
      <w:r w:rsidR="00407852" w:rsidRPr="00211FA8">
        <w:rPr>
          <w:rFonts w:asciiTheme="minorHAnsi" w:hAnsiTheme="minorHAnsi" w:cstheme="minorHAnsi"/>
        </w:rPr>
        <w:t>pertains to</w:t>
      </w:r>
      <w:r w:rsidR="007C7AF8" w:rsidRPr="00211FA8">
        <w:rPr>
          <w:rFonts w:asciiTheme="minorHAnsi" w:hAnsiTheme="minorHAnsi" w:cstheme="minorHAnsi"/>
        </w:rPr>
        <w:t xml:space="preserve"> reimbursements by the donor to cover the cost</w:t>
      </w:r>
      <w:r w:rsidRPr="00211FA8">
        <w:rPr>
          <w:rFonts w:asciiTheme="minorHAnsi" w:hAnsiTheme="minorHAnsi" w:cstheme="minorHAnsi"/>
        </w:rPr>
        <w:t>s of the activities</w:t>
      </w:r>
      <w:r w:rsidR="007C7AF8" w:rsidRPr="00211FA8">
        <w:rPr>
          <w:rFonts w:asciiTheme="minorHAnsi" w:hAnsiTheme="minorHAnsi" w:cstheme="minorHAnsi"/>
        </w:rPr>
        <w:t xml:space="preserve"> previously advance</w:t>
      </w:r>
      <w:r w:rsidRPr="00211FA8">
        <w:rPr>
          <w:rFonts w:asciiTheme="minorHAnsi" w:hAnsiTheme="minorHAnsi" w:cstheme="minorHAnsi"/>
        </w:rPr>
        <w:t>d</w:t>
      </w:r>
      <w:r w:rsidR="007C7AF8" w:rsidRPr="00211FA8">
        <w:rPr>
          <w:rFonts w:asciiTheme="minorHAnsi" w:hAnsiTheme="minorHAnsi" w:cstheme="minorHAnsi"/>
        </w:rPr>
        <w:t xml:space="preserve"> by the Organization.  </w:t>
      </w:r>
      <w:r w:rsidR="00407852" w:rsidRPr="00211FA8">
        <w:rPr>
          <w:rFonts w:asciiTheme="minorHAnsi" w:hAnsiTheme="minorHAnsi" w:cstheme="minorHAnsi"/>
        </w:rPr>
        <w:t xml:space="preserve">For reimbursements received </w:t>
      </w:r>
      <w:r w:rsidR="00822FA2" w:rsidRPr="00211FA8">
        <w:rPr>
          <w:rFonts w:asciiTheme="minorHAnsi" w:hAnsiTheme="minorHAnsi" w:cstheme="minorHAnsi"/>
        </w:rPr>
        <w:t xml:space="preserve">in excess of USD 10,000, an award </w:t>
      </w:r>
      <w:r w:rsidR="00407852" w:rsidRPr="00211FA8">
        <w:rPr>
          <w:rFonts w:asciiTheme="minorHAnsi" w:hAnsiTheme="minorHAnsi" w:cstheme="minorHAnsi"/>
        </w:rPr>
        <w:t>is</w:t>
      </w:r>
      <w:r w:rsidR="00822FA2" w:rsidRPr="00211FA8">
        <w:rPr>
          <w:rFonts w:asciiTheme="minorHAnsi" w:hAnsiTheme="minorHAnsi" w:cstheme="minorHAnsi"/>
        </w:rPr>
        <w:t xml:space="preserve"> </w:t>
      </w:r>
      <w:r w:rsidR="000746D3">
        <w:rPr>
          <w:rFonts w:asciiTheme="minorHAnsi" w:hAnsiTheme="minorHAnsi" w:cstheme="minorHAnsi"/>
        </w:rPr>
        <w:t xml:space="preserve">generally </w:t>
      </w:r>
      <w:r w:rsidR="00822FA2" w:rsidRPr="00211FA8">
        <w:rPr>
          <w:rFonts w:asciiTheme="minorHAnsi" w:hAnsiTheme="minorHAnsi" w:cstheme="minorHAnsi"/>
        </w:rPr>
        <w:t xml:space="preserve">established following standard award </w:t>
      </w:r>
      <w:r w:rsidR="00407852" w:rsidRPr="00211FA8">
        <w:rPr>
          <w:rFonts w:asciiTheme="minorHAnsi" w:hAnsiTheme="minorHAnsi" w:cstheme="minorHAnsi"/>
        </w:rPr>
        <w:t>creation</w:t>
      </w:r>
      <w:r w:rsidR="00822FA2" w:rsidRPr="00211FA8">
        <w:rPr>
          <w:rFonts w:asciiTheme="minorHAnsi" w:hAnsiTheme="minorHAnsi" w:cstheme="minorHAnsi"/>
        </w:rPr>
        <w:t xml:space="preserve"> procedures</w:t>
      </w:r>
      <w:r w:rsidR="004D28A2" w:rsidRPr="00211FA8">
        <w:rPr>
          <w:rFonts w:asciiTheme="minorHAnsi" w:hAnsiTheme="minorHAnsi" w:cstheme="minorHAnsi"/>
        </w:rPr>
        <w:t xml:space="preserve">.  The </w:t>
      </w:r>
      <w:r w:rsidR="00822FA2" w:rsidRPr="00211FA8">
        <w:rPr>
          <w:rFonts w:asciiTheme="minorHAnsi" w:hAnsiTheme="minorHAnsi" w:cstheme="minorHAnsi"/>
        </w:rPr>
        <w:t xml:space="preserve">reimbursement </w:t>
      </w:r>
      <w:r w:rsidR="00407852" w:rsidRPr="00211FA8">
        <w:rPr>
          <w:rFonts w:asciiTheme="minorHAnsi" w:hAnsiTheme="minorHAnsi" w:cstheme="minorHAnsi"/>
        </w:rPr>
        <w:t>is</w:t>
      </w:r>
      <w:r w:rsidR="00822FA2" w:rsidRPr="00211FA8">
        <w:rPr>
          <w:rFonts w:asciiTheme="minorHAnsi" w:hAnsiTheme="minorHAnsi" w:cstheme="minorHAnsi"/>
        </w:rPr>
        <w:t xml:space="preserve"> recognized as revenue (including PSC) and the expenditure reported </w:t>
      </w:r>
      <w:r w:rsidR="004D28A2" w:rsidRPr="00211FA8">
        <w:rPr>
          <w:rFonts w:asciiTheme="minorHAnsi" w:hAnsiTheme="minorHAnsi" w:cstheme="minorHAnsi"/>
        </w:rPr>
        <w:t>(</w:t>
      </w:r>
      <w:r w:rsidR="00822FA2" w:rsidRPr="00211FA8">
        <w:rPr>
          <w:rFonts w:asciiTheme="minorHAnsi" w:hAnsiTheme="minorHAnsi" w:cstheme="minorHAnsi"/>
        </w:rPr>
        <w:t xml:space="preserve">and not </w:t>
      </w:r>
      <w:r w:rsidR="00407852" w:rsidRPr="00211FA8">
        <w:rPr>
          <w:rFonts w:asciiTheme="minorHAnsi" w:hAnsiTheme="minorHAnsi" w:cstheme="minorHAnsi"/>
        </w:rPr>
        <w:t xml:space="preserve">offset </w:t>
      </w:r>
      <w:r w:rsidR="00822FA2" w:rsidRPr="00211FA8">
        <w:rPr>
          <w:rFonts w:asciiTheme="minorHAnsi" w:hAnsiTheme="minorHAnsi" w:cstheme="minorHAnsi"/>
        </w:rPr>
        <w:t>against the reimbursement received).</w:t>
      </w:r>
      <w:r w:rsidR="00407852" w:rsidRPr="00211FA8">
        <w:rPr>
          <w:rFonts w:asciiTheme="minorHAnsi" w:hAnsiTheme="minorHAnsi" w:cstheme="minorHAnsi"/>
        </w:rPr>
        <w:t xml:space="preserve">  </w:t>
      </w:r>
      <w:r w:rsidR="00822FA2" w:rsidRPr="00211FA8">
        <w:rPr>
          <w:rFonts w:asciiTheme="minorHAnsi" w:hAnsiTheme="minorHAnsi" w:cstheme="minorHAnsi"/>
        </w:rPr>
        <w:t xml:space="preserve">For reimbursements of USD 10,000 and less, the </w:t>
      </w:r>
      <w:r w:rsidR="00407852" w:rsidRPr="00211FA8">
        <w:rPr>
          <w:rFonts w:asciiTheme="minorHAnsi" w:hAnsiTheme="minorHAnsi" w:cstheme="minorHAnsi"/>
        </w:rPr>
        <w:t>receipt</w:t>
      </w:r>
      <w:r w:rsidR="00822FA2" w:rsidRPr="00211FA8">
        <w:rPr>
          <w:rFonts w:asciiTheme="minorHAnsi" w:hAnsiTheme="minorHAnsi" w:cstheme="minorHAnsi"/>
        </w:rPr>
        <w:t xml:space="preserve"> can directly offset expenditure, as a</w:t>
      </w:r>
      <w:r w:rsidR="00407852" w:rsidRPr="00211FA8">
        <w:rPr>
          <w:rFonts w:asciiTheme="minorHAnsi" w:hAnsiTheme="minorHAnsi" w:cstheme="minorHAnsi"/>
        </w:rPr>
        <w:t xml:space="preserve"> credit to the</w:t>
      </w:r>
      <w:r w:rsidR="00822FA2" w:rsidRPr="00211FA8">
        <w:rPr>
          <w:rFonts w:asciiTheme="minorHAnsi" w:hAnsiTheme="minorHAnsi" w:cstheme="minorHAnsi"/>
        </w:rPr>
        <w:t xml:space="preserve"> PTAEO</w:t>
      </w:r>
      <w:r w:rsidR="00407852" w:rsidRPr="00211FA8">
        <w:rPr>
          <w:rFonts w:asciiTheme="minorHAnsi" w:hAnsiTheme="minorHAnsi" w:cstheme="minorHAnsi"/>
        </w:rPr>
        <w:t>.</w:t>
      </w:r>
      <w:r w:rsidR="00822FA2" w:rsidRPr="00211FA8">
        <w:rPr>
          <w:rFonts w:asciiTheme="minorHAnsi" w:hAnsiTheme="minorHAnsi" w:cstheme="minorHAnsi"/>
        </w:rPr>
        <w:t xml:space="preserve">  It is therefore imperative that A</w:t>
      </w:r>
      <w:r w:rsidR="000575D7" w:rsidRPr="00211FA8">
        <w:rPr>
          <w:rFonts w:asciiTheme="minorHAnsi" w:hAnsiTheme="minorHAnsi" w:cstheme="minorHAnsi"/>
        </w:rPr>
        <w:t>CT/AWARD</w:t>
      </w:r>
      <w:r w:rsidR="00822FA2" w:rsidRPr="00211FA8">
        <w:rPr>
          <w:rFonts w:asciiTheme="minorHAnsi" w:hAnsiTheme="minorHAnsi" w:cstheme="minorHAnsi"/>
        </w:rPr>
        <w:t xml:space="preserve"> </w:t>
      </w:r>
      <w:r w:rsidR="00822FA2" w:rsidRPr="000746D3">
        <w:rPr>
          <w:rFonts w:ascii="Calibri" w:hAnsi="Calibri" w:cs="Calibri"/>
        </w:rPr>
        <w:t>has the PTAEO  that needs to be credited in order to code these reimbursements correctly (obtained from the AWD copy of the invoice)</w:t>
      </w:r>
      <w:r w:rsidR="000746D3" w:rsidRPr="000746D3">
        <w:rPr>
          <w:rFonts w:ascii="Calibri" w:hAnsi="Calibri" w:cs="Calibri"/>
          <w:color w:val="000000"/>
        </w:rPr>
        <w:t>.  In certain situations, an amount higher than USD 10,000 may be credited to a PTAEO if it is a reimbursement of the original expenditure incurred.  A</w:t>
      </w:r>
      <w:r w:rsidR="000746D3">
        <w:rPr>
          <w:rFonts w:ascii="Calibri" w:hAnsi="Calibri" w:cs="Calibri"/>
          <w:color w:val="000000"/>
        </w:rPr>
        <w:t>ll amounts exceeding USD 10,000 need to be approved by Chief Finance.</w:t>
      </w:r>
    </w:p>
    <w:p w14:paraId="1316E369" w14:textId="77777777" w:rsidR="00895771" w:rsidRPr="000746D3" w:rsidRDefault="00895771" w:rsidP="007C7AF8">
      <w:pPr>
        <w:autoSpaceDE w:val="0"/>
        <w:autoSpaceDN w:val="0"/>
        <w:adjustRightInd w:val="0"/>
        <w:ind w:left="792"/>
        <w:rPr>
          <w:rFonts w:ascii="Calibri" w:hAnsi="Calibri" w:cs="Calibri"/>
          <w:color w:val="000000"/>
        </w:rPr>
      </w:pPr>
    </w:p>
    <w:p w14:paraId="1316E36D" w14:textId="77777777" w:rsidR="00895771" w:rsidRDefault="00895771" w:rsidP="007C7AF8">
      <w:pPr>
        <w:autoSpaceDE w:val="0"/>
        <w:autoSpaceDN w:val="0"/>
        <w:adjustRightInd w:val="0"/>
        <w:ind w:left="792"/>
        <w:rPr>
          <w:rFonts w:ascii="Arial Narrow" w:hAnsi="Arial Narrow" w:cs="Arial Narrow"/>
          <w:color w:val="000000"/>
        </w:rPr>
      </w:pPr>
    </w:p>
    <w:p w14:paraId="1316E36E" w14:textId="77777777" w:rsidR="00895771" w:rsidRDefault="00895771" w:rsidP="007C7AF8">
      <w:pPr>
        <w:autoSpaceDE w:val="0"/>
        <w:autoSpaceDN w:val="0"/>
        <w:adjustRightInd w:val="0"/>
        <w:ind w:left="792"/>
        <w:rPr>
          <w:rFonts w:ascii="Arial Narrow" w:hAnsi="Arial Narrow" w:cs="Arial Narrow"/>
          <w:color w:val="000000"/>
        </w:rPr>
      </w:pPr>
    </w:p>
    <w:p w14:paraId="1316E36F" w14:textId="77777777" w:rsidR="007D240F" w:rsidRPr="004D28A2" w:rsidRDefault="007D240F" w:rsidP="004D28A2">
      <w:pPr>
        <w:rPr>
          <w:rFonts w:asciiTheme="minorHAnsi" w:hAnsiTheme="minorHAnsi" w:cstheme="minorHAnsi"/>
        </w:rPr>
      </w:pPr>
    </w:p>
    <w:p w14:paraId="1316E370" w14:textId="77777777" w:rsidR="004D28A2" w:rsidRPr="00934A25" w:rsidRDefault="004D28A2" w:rsidP="004D28A2">
      <w:pPr>
        <w:pStyle w:val="ListParagraph"/>
        <w:numPr>
          <w:ilvl w:val="1"/>
          <w:numId w:val="23"/>
        </w:num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lastRenderedPageBreak/>
        <w:t xml:space="preserve">Reference Material </w:t>
      </w:r>
    </w:p>
    <w:p w14:paraId="1316E371" w14:textId="77777777" w:rsidR="004D28A2" w:rsidRPr="00934A25" w:rsidRDefault="004D28A2" w:rsidP="004D28A2">
      <w:pPr>
        <w:pStyle w:val="ListParagraph"/>
        <w:numPr>
          <w:ilvl w:val="2"/>
          <w:numId w:val="23"/>
        </w:numPr>
        <w:ind w:left="1701" w:hanging="85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WHO eManual </w:t>
      </w:r>
    </w:p>
    <w:p w14:paraId="1316E372" w14:textId="77777777" w:rsidR="004D28A2" w:rsidRDefault="004D28A2" w:rsidP="004D28A2">
      <w:pPr>
        <w:pStyle w:val="ListParagraph"/>
        <w:numPr>
          <w:ilvl w:val="0"/>
          <w:numId w:val="24"/>
        </w:numPr>
        <w:tabs>
          <w:tab w:val="left" w:pos="851"/>
        </w:tabs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IV.3 Award Creation and Management</w:t>
      </w:r>
    </w:p>
    <w:p w14:paraId="1316E373" w14:textId="77777777" w:rsidR="004D28A2" w:rsidRDefault="004D28A2" w:rsidP="004D28A2">
      <w:pPr>
        <w:pStyle w:val="ListParagraph"/>
        <w:tabs>
          <w:tab w:val="left" w:pos="851"/>
        </w:tabs>
        <w:ind w:left="2127"/>
        <w:rPr>
          <w:rFonts w:asciiTheme="minorHAnsi" w:hAnsiTheme="minorHAnsi" w:cstheme="minorHAnsi"/>
          <w:sz w:val="24"/>
          <w:szCs w:val="24"/>
          <w:lang w:val="en-GB"/>
        </w:rPr>
      </w:pPr>
    </w:p>
    <w:p w14:paraId="1316E374" w14:textId="77777777" w:rsidR="004D28A2" w:rsidRDefault="004D28A2" w:rsidP="00953D26">
      <w:pPr>
        <w:pStyle w:val="ListParagraph"/>
        <w:numPr>
          <w:ilvl w:val="2"/>
          <w:numId w:val="23"/>
        </w:numPr>
        <w:tabs>
          <w:tab w:val="left" w:pos="1701"/>
        </w:tabs>
        <w:ind w:left="1214" w:hanging="363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Related SOPs</w:t>
      </w:r>
    </w:p>
    <w:p w14:paraId="1316E375" w14:textId="77777777" w:rsidR="004D28A2" w:rsidRDefault="004D28A2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FIN.SOP.IV.011 Award Creation and Review</w:t>
      </w:r>
    </w:p>
    <w:p w14:paraId="1316E378" w14:textId="77777777" w:rsidR="004D28A2" w:rsidRDefault="004D28A2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FIN.SOP.IV.030 Entering Workplan Funding</w:t>
      </w:r>
    </w:p>
    <w:p w14:paraId="1316E379" w14:textId="77777777" w:rsidR="004D28A2" w:rsidRDefault="004D28A2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FIN.SOP.IV.010 Award end to end</w:t>
      </w:r>
    </w:p>
    <w:p w14:paraId="1316E37A" w14:textId="77777777" w:rsidR="00705769" w:rsidRDefault="004D28A2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 w:rsidRPr="004D28A2">
        <w:rPr>
          <w:rFonts w:asciiTheme="minorHAnsi" w:hAnsiTheme="minorHAnsi" w:cstheme="minorHAnsi"/>
          <w:sz w:val="24"/>
          <w:szCs w:val="24"/>
          <w:lang w:val="en-GB"/>
        </w:rPr>
        <w:t>FIN.SOP.IV.039 Application of Receipts</w:t>
      </w:r>
    </w:p>
    <w:p w14:paraId="1316E37B" w14:textId="77777777" w:rsidR="000575D7" w:rsidRDefault="000575D7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FIN.SOP.X.006  e-Expenditure Batch</w:t>
      </w:r>
    </w:p>
    <w:p w14:paraId="6DE8ED9C" w14:textId="1BF058D5" w:rsidR="000E4127" w:rsidRPr="004D28A2" w:rsidRDefault="000E4127" w:rsidP="004D28A2">
      <w:pPr>
        <w:pStyle w:val="ListParagraph"/>
        <w:numPr>
          <w:ilvl w:val="0"/>
          <w:numId w:val="24"/>
        </w:numPr>
        <w:ind w:left="2127" w:hanging="426"/>
        <w:rPr>
          <w:rFonts w:asciiTheme="minorHAnsi" w:hAnsiTheme="minorHAnsi" w:cstheme="minorHAnsi"/>
          <w:sz w:val="24"/>
          <w:szCs w:val="24"/>
          <w:lang w:val="en-GB"/>
        </w:rPr>
      </w:pPr>
      <w:r w:rsidRPr="000E4127">
        <w:rPr>
          <w:rFonts w:asciiTheme="minorHAnsi" w:hAnsiTheme="minorHAnsi" w:cstheme="minorHAnsi"/>
          <w:sz w:val="24"/>
          <w:szCs w:val="24"/>
          <w:lang w:val="en-GB"/>
        </w:rPr>
        <w:t>FIN.SOP.X.065 Receipt Recording and Cheque Processing</w:t>
      </w:r>
    </w:p>
    <w:p w14:paraId="1316E37C" w14:textId="77777777" w:rsidR="00934A25" w:rsidRDefault="00934A25" w:rsidP="002D1403">
      <w:pPr>
        <w:rPr>
          <w:rFonts w:asciiTheme="minorHAnsi" w:hAnsiTheme="minorHAnsi" w:cstheme="minorHAnsi"/>
          <w:b/>
          <w:color w:val="1E7FB8"/>
          <w:sz w:val="28"/>
        </w:rPr>
      </w:pPr>
    </w:p>
    <w:p w14:paraId="72E91E33" w14:textId="77777777" w:rsidR="00211FA8" w:rsidRDefault="00211FA8" w:rsidP="002D1403">
      <w:pPr>
        <w:rPr>
          <w:rFonts w:asciiTheme="minorHAnsi" w:hAnsiTheme="minorHAnsi" w:cstheme="minorHAnsi"/>
          <w:b/>
          <w:color w:val="1E7FB8"/>
          <w:sz w:val="28"/>
        </w:rPr>
      </w:pPr>
    </w:p>
    <w:p w14:paraId="7A0A59E3" w14:textId="77777777" w:rsidR="00C50B35" w:rsidRDefault="00C50B35" w:rsidP="00C50B35">
      <w:pPr>
        <w:pStyle w:val="ListParagraph"/>
        <w:numPr>
          <w:ilvl w:val="2"/>
          <w:numId w:val="23"/>
        </w:numPr>
        <w:tabs>
          <w:tab w:val="left" w:pos="1701"/>
        </w:tabs>
        <w:ind w:left="1214" w:hanging="363"/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Related Forms/Other</w:t>
      </w:r>
    </w:p>
    <w:p w14:paraId="417AD234" w14:textId="77777777" w:rsidR="000746D3" w:rsidRDefault="000746D3" w:rsidP="000746D3">
      <w:pPr>
        <w:pStyle w:val="ListParagraph"/>
        <w:tabs>
          <w:tab w:val="left" w:pos="1701"/>
        </w:tabs>
        <w:ind w:left="1214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1FDEDF72" w14:textId="4CA89146" w:rsidR="000746D3" w:rsidRPr="000746D3" w:rsidRDefault="000746D3" w:rsidP="000746D3">
      <w:pPr>
        <w:pStyle w:val="ListParagraph"/>
        <w:tabs>
          <w:tab w:val="left" w:pos="1701"/>
        </w:tabs>
        <w:ind w:left="121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The attached template is used to invoice donors for the reimbursement of expenditure.</w:t>
      </w:r>
    </w:p>
    <w:p w14:paraId="1DB18C2D" w14:textId="77777777" w:rsidR="00C50B35" w:rsidRDefault="00C50B35" w:rsidP="00C50B35">
      <w:pPr>
        <w:pStyle w:val="ListParagraph"/>
        <w:tabs>
          <w:tab w:val="left" w:pos="1701"/>
        </w:tabs>
        <w:ind w:left="1214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3402"/>
      </w:tblGrid>
      <w:tr w:rsidR="00C50B35" w14:paraId="3635166A" w14:textId="77777777" w:rsidTr="00C50B35">
        <w:tc>
          <w:tcPr>
            <w:tcW w:w="3714" w:type="dxa"/>
          </w:tcPr>
          <w:p w14:paraId="210C3196" w14:textId="191627C6" w:rsidR="00C50B35" w:rsidRPr="00C50B35" w:rsidRDefault="00211FA8" w:rsidP="00211FA8">
            <w:pPr>
              <w:jc w:val="both"/>
              <w:rPr>
                <w:rFonts w:asciiTheme="minorHAnsi" w:hAnsiTheme="minorHAnsi" w:cstheme="minorHAnsi"/>
                <w:b/>
                <w:color w:val="1E7FB8"/>
              </w:rPr>
            </w:pPr>
            <w:r>
              <w:rPr>
                <w:rFonts w:asciiTheme="minorHAnsi" w:hAnsiTheme="minorHAnsi" w:cstheme="minorHAnsi"/>
              </w:rPr>
              <w:t>WHO i</w:t>
            </w:r>
            <w:r w:rsidR="00C50B35" w:rsidRPr="00C50B35">
              <w:rPr>
                <w:rFonts w:asciiTheme="minorHAnsi" w:hAnsiTheme="minorHAnsi" w:cstheme="minorHAnsi"/>
              </w:rPr>
              <w:t>nvoice template</w:t>
            </w:r>
          </w:p>
        </w:tc>
        <w:tc>
          <w:tcPr>
            <w:tcW w:w="3402" w:type="dxa"/>
          </w:tcPr>
          <w:p w14:paraId="6BD71B09" w14:textId="77777777" w:rsidR="00C50B35" w:rsidRDefault="00C50B35" w:rsidP="00C50B35">
            <w:pPr>
              <w:pStyle w:val="ListParagraph"/>
              <w:tabs>
                <w:tab w:val="left" w:pos="1701"/>
              </w:tabs>
              <w:ind w:left="0"/>
              <w:rPr>
                <w:rFonts w:asciiTheme="minorHAnsi" w:hAnsiTheme="minorHAnsi" w:cstheme="minorHAnsi"/>
                <w:b/>
                <w:color w:val="1E7FB8"/>
                <w:sz w:val="24"/>
                <w:szCs w:val="24"/>
              </w:rPr>
            </w:pPr>
          </w:p>
        </w:tc>
      </w:tr>
      <w:tr w:rsidR="00C50B35" w14:paraId="3645E0E1" w14:textId="77777777" w:rsidTr="00C50B35">
        <w:tc>
          <w:tcPr>
            <w:tcW w:w="3714" w:type="dxa"/>
          </w:tcPr>
          <w:p w14:paraId="2DA9BAF3" w14:textId="14797BDA" w:rsidR="00C50B35" w:rsidRDefault="00C50B35" w:rsidP="00C50B35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 w:cstheme="minorHAnsi"/>
                <w:b/>
                <w:color w:val="1E7FB8"/>
                <w:sz w:val="24"/>
                <w:szCs w:val="24"/>
              </w:rPr>
            </w:pPr>
            <w:bookmarkStart w:id="0" w:name="_MON_1419147325"/>
            <w:bookmarkStart w:id="1" w:name="_GoBack"/>
            <w:bookmarkEnd w:id="0"/>
            <w:bookmarkEnd w:id="1"/>
          </w:p>
        </w:tc>
        <w:tc>
          <w:tcPr>
            <w:tcW w:w="3402" w:type="dxa"/>
          </w:tcPr>
          <w:p w14:paraId="6375B8F8" w14:textId="77777777" w:rsidR="00C50B35" w:rsidRDefault="00C50B35" w:rsidP="00C50B35">
            <w:pPr>
              <w:pStyle w:val="ListParagraph"/>
              <w:tabs>
                <w:tab w:val="left" w:pos="1701"/>
              </w:tabs>
              <w:ind w:left="0"/>
              <w:rPr>
                <w:rFonts w:asciiTheme="minorHAnsi" w:hAnsiTheme="minorHAnsi" w:cstheme="minorHAnsi"/>
                <w:b/>
                <w:color w:val="1E7FB8"/>
                <w:sz w:val="24"/>
                <w:szCs w:val="24"/>
              </w:rPr>
            </w:pPr>
          </w:p>
        </w:tc>
      </w:tr>
    </w:tbl>
    <w:p w14:paraId="7A276427" w14:textId="77777777" w:rsidR="00C50B35" w:rsidRPr="00934A25" w:rsidRDefault="00C50B35" w:rsidP="00C50B35">
      <w:pPr>
        <w:pStyle w:val="ListParagraph"/>
        <w:tabs>
          <w:tab w:val="left" w:pos="1701"/>
        </w:tabs>
        <w:ind w:left="1214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1F5163FC" w14:textId="77777777" w:rsidR="00953D26" w:rsidRDefault="00953D26" w:rsidP="002D1403">
      <w:pPr>
        <w:rPr>
          <w:rFonts w:asciiTheme="minorHAnsi" w:hAnsiTheme="minorHAnsi" w:cstheme="minorHAnsi"/>
          <w:b/>
          <w:color w:val="1E7FB8"/>
          <w:sz w:val="28"/>
        </w:rPr>
      </w:pPr>
    </w:p>
    <w:p w14:paraId="1075881A" w14:textId="77777777" w:rsidR="00953D26" w:rsidRDefault="00953D26" w:rsidP="002D1403">
      <w:pPr>
        <w:rPr>
          <w:rFonts w:asciiTheme="minorHAnsi" w:hAnsiTheme="minorHAnsi" w:cstheme="minorHAnsi"/>
          <w:b/>
          <w:color w:val="1E7FB8"/>
          <w:sz w:val="28"/>
        </w:rPr>
      </w:pPr>
    </w:p>
    <w:p w14:paraId="07F300DA" w14:textId="77777777" w:rsidR="00953D26" w:rsidRDefault="00953D26" w:rsidP="002D1403">
      <w:pPr>
        <w:rPr>
          <w:rFonts w:asciiTheme="minorHAnsi" w:hAnsiTheme="minorHAnsi" w:cstheme="minorHAnsi"/>
          <w:b/>
          <w:color w:val="1E7FB8"/>
          <w:sz w:val="28"/>
        </w:rPr>
      </w:pPr>
    </w:p>
    <w:p w14:paraId="4B2B5280" w14:textId="13EBFD07" w:rsidR="008D225A" w:rsidRDefault="008034FD" w:rsidP="00F47394">
      <w:pPr>
        <w:pStyle w:val="ListParagraph"/>
        <w:numPr>
          <w:ilvl w:val="0"/>
          <w:numId w:val="23"/>
        </w:numPr>
      </w:pPr>
      <w:r w:rsidRPr="000746D3">
        <w:rPr>
          <w:rFonts w:asciiTheme="minorHAnsi" w:hAnsiTheme="minorHAnsi" w:cstheme="minorHAnsi"/>
          <w:b/>
          <w:color w:val="1E7FB8"/>
          <w:sz w:val="28"/>
        </w:rPr>
        <w:lastRenderedPageBreak/>
        <w:t>P</w:t>
      </w:r>
      <w:r w:rsidR="00E7313F" w:rsidRPr="000746D3">
        <w:rPr>
          <w:rFonts w:asciiTheme="minorHAnsi" w:hAnsiTheme="minorHAnsi" w:cstheme="minorHAnsi"/>
          <w:b/>
          <w:color w:val="1E7FB8"/>
          <w:sz w:val="28"/>
        </w:rPr>
        <w:t>ROCESS FLOW</w:t>
      </w:r>
      <w:r w:rsidR="004E0648">
        <w:object w:dxaOrig="15797" w:dyaOrig="10156" w14:anchorId="78278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14.25pt;height:395.25pt" o:ole="">
            <v:imagedata r:id="rId18" o:title=""/>
          </v:shape>
          <o:OLEObject Type="Embed" ProgID="Visio.Drawing.11" ShapeID="_x0000_i1026" DrawAspect="Content" ObjectID="_1480259342" r:id="rId19"/>
        </w:object>
      </w:r>
    </w:p>
    <w:p w14:paraId="1316E380" w14:textId="77777777" w:rsidR="00242C5F" w:rsidRPr="00934A25" w:rsidRDefault="002D1403" w:rsidP="000B47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>PROCESS STEPS</w:t>
      </w:r>
    </w:p>
    <w:p w14:paraId="1316E381" w14:textId="77777777" w:rsidR="00470B99" w:rsidRDefault="00470B99" w:rsidP="00470B99"/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992"/>
        <w:gridCol w:w="1437"/>
        <w:gridCol w:w="8412"/>
        <w:gridCol w:w="2410"/>
      </w:tblGrid>
      <w:tr w:rsidR="000B472D" w:rsidRPr="00934A25" w14:paraId="1316E387" w14:textId="77777777" w:rsidTr="000B472D">
        <w:trPr>
          <w:trHeight w:val="578"/>
        </w:trPr>
        <w:tc>
          <w:tcPr>
            <w:tcW w:w="783" w:type="dxa"/>
            <w:shd w:val="clear" w:color="auto" w:fill="006600"/>
          </w:tcPr>
          <w:p w14:paraId="1316E382" w14:textId="77777777" w:rsidR="00153008" w:rsidRPr="00934A25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Step</w:t>
            </w:r>
          </w:p>
        </w:tc>
        <w:tc>
          <w:tcPr>
            <w:tcW w:w="992" w:type="dxa"/>
            <w:shd w:val="clear" w:color="auto" w:fill="006600"/>
          </w:tcPr>
          <w:p w14:paraId="1316E383" w14:textId="77777777" w:rsidR="00153008" w:rsidRPr="00934A25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Control </w:t>
            </w:r>
            <w:r w:rsidR="000B472D"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(C)</w:t>
            </w:r>
          </w:p>
        </w:tc>
        <w:tc>
          <w:tcPr>
            <w:tcW w:w="1437" w:type="dxa"/>
            <w:shd w:val="clear" w:color="auto" w:fill="006600"/>
          </w:tcPr>
          <w:p w14:paraId="1316E384" w14:textId="77777777" w:rsidR="00153008" w:rsidRPr="00934A25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8412" w:type="dxa"/>
            <w:shd w:val="clear" w:color="auto" w:fill="006600"/>
          </w:tcPr>
          <w:p w14:paraId="1316E385" w14:textId="77777777" w:rsidR="00153008" w:rsidRPr="00934A25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Process</w:t>
            </w:r>
          </w:p>
        </w:tc>
        <w:tc>
          <w:tcPr>
            <w:tcW w:w="2410" w:type="dxa"/>
            <w:shd w:val="clear" w:color="auto" w:fill="006600"/>
          </w:tcPr>
          <w:p w14:paraId="1316E386" w14:textId="77777777" w:rsidR="00153008" w:rsidRPr="00934A25" w:rsidRDefault="002F078C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Role / Responsibility</w:t>
            </w:r>
          </w:p>
        </w:tc>
      </w:tr>
      <w:tr w:rsidR="004D28A2" w:rsidRPr="00934A25" w14:paraId="1316E399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8E" w14:textId="77777777" w:rsidR="004D28A2" w:rsidRDefault="004D28A2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14:paraId="1316E38F" w14:textId="77777777" w:rsidR="004D28A2" w:rsidRPr="00934A25" w:rsidRDefault="004D28A2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90" w14:textId="77777777" w:rsidR="004D28A2" w:rsidRDefault="004D28A2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1316E391" w14:textId="1A5CBD84" w:rsidR="004D28A2" w:rsidRPr="00A0516B" w:rsidRDefault="004D28A2" w:rsidP="004D28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0516B">
              <w:rPr>
                <w:rFonts w:asciiTheme="minorHAnsi" w:hAnsiTheme="minorHAnsi" w:cstheme="minorHAnsi"/>
                <w:color w:val="000000"/>
              </w:rPr>
              <w:t>Prepare</w:t>
            </w:r>
            <w:r w:rsidR="009019AC" w:rsidRPr="00A0516B">
              <w:rPr>
                <w:rFonts w:asciiTheme="minorHAnsi" w:hAnsiTheme="minorHAnsi" w:cstheme="minorHAnsi"/>
                <w:color w:val="000000"/>
              </w:rPr>
              <w:t>s</w:t>
            </w:r>
            <w:r w:rsidRPr="00A0516B">
              <w:rPr>
                <w:rFonts w:asciiTheme="minorHAnsi" w:hAnsiTheme="minorHAnsi" w:cstheme="minorHAnsi"/>
                <w:color w:val="000000"/>
              </w:rPr>
              <w:t xml:space="preserve"> and send</w:t>
            </w:r>
            <w:r w:rsidR="009019AC" w:rsidRPr="00A0516B">
              <w:rPr>
                <w:rFonts w:asciiTheme="minorHAnsi" w:hAnsiTheme="minorHAnsi" w:cstheme="minorHAnsi"/>
                <w:color w:val="000000"/>
              </w:rPr>
              <w:t>s</w:t>
            </w:r>
            <w:r w:rsidRPr="00A0516B">
              <w:rPr>
                <w:rFonts w:asciiTheme="minorHAnsi" w:hAnsiTheme="minorHAnsi" w:cstheme="minorHAnsi"/>
                <w:color w:val="000000"/>
              </w:rPr>
              <w:t xml:space="preserve"> invoice to the donor to specify the amount to be reimbursed and the banking details. The key reference is the invoice number and the following number system should be used:  HQ/YY/DEP/XXX (where YY is the year (12), DEP is the department (IVB, EPR) and XXX is the sequential number assigned by the department (001)).</w:t>
            </w:r>
            <w:r w:rsidR="00A2317E" w:rsidRPr="00A0516B">
              <w:rPr>
                <w:rFonts w:asciiTheme="minorHAnsi" w:hAnsiTheme="minorHAnsi" w:cstheme="minorHAnsi"/>
                <w:color w:val="000000"/>
              </w:rPr>
              <w:t xml:space="preserve">  The invoice template should be used.  Please refer to 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>1.2.3 above for an example of the i</w:t>
            </w:r>
            <w:r w:rsidR="00A2317E" w:rsidRPr="00A0516B">
              <w:rPr>
                <w:rFonts w:asciiTheme="minorHAnsi" w:hAnsiTheme="minorHAnsi" w:cstheme="minorHAnsi"/>
                <w:color w:val="000000"/>
              </w:rPr>
              <w:t>nvoice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 xml:space="preserve"> template</w:t>
            </w:r>
            <w:r w:rsidR="00A2317E" w:rsidRPr="00A0516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1316E392" w14:textId="77777777" w:rsidR="00A2317E" w:rsidRPr="00A0516B" w:rsidRDefault="00A2317E" w:rsidP="004D28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1316E393" w14:textId="36190DA6" w:rsidR="00711D60" w:rsidRPr="00A0516B" w:rsidRDefault="00711D60" w:rsidP="00A231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0516B"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Pr="00A0516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invoice template </w:t>
            </w:r>
            <w:r w:rsidRPr="00A0516B">
              <w:rPr>
                <w:rFonts w:asciiTheme="minorHAnsi" w:hAnsiTheme="minorHAnsi" w:cstheme="minorHAnsi"/>
                <w:color w:val="000000"/>
              </w:rPr>
              <w:t xml:space="preserve">includes instructions, </w:t>
            </w:r>
            <w:r w:rsidR="00A2317E" w:rsidRPr="00A0516B">
              <w:rPr>
                <w:rFonts w:asciiTheme="minorHAnsi" w:hAnsiTheme="minorHAnsi" w:cstheme="minorHAnsi"/>
                <w:color w:val="000000"/>
              </w:rPr>
              <w:t xml:space="preserve">WHO </w:t>
            </w:r>
            <w:r w:rsidRPr="00A0516B">
              <w:rPr>
                <w:rFonts w:asciiTheme="minorHAnsi" w:hAnsiTheme="minorHAnsi" w:cstheme="minorHAnsi"/>
                <w:color w:val="000000"/>
              </w:rPr>
              <w:t xml:space="preserve">bank account numbers, a working copy (with PATEO information), an invoice for the donor and a copy for the originating unit and 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>FNM/ACT/Award (</w:t>
            </w:r>
            <w:hyperlink r:id="rId20" w:history="1">
              <w:r w:rsidR="002D2D52" w:rsidRPr="00A0516B">
                <w:rPr>
                  <w:rStyle w:val="Hyperlink"/>
                  <w:rFonts w:asciiTheme="minorHAnsi" w:hAnsiTheme="minorHAnsi" w:cstheme="minorHAnsi"/>
                </w:rPr>
                <w:t>income@who.int</w:t>
              </w:r>
            </w:hyperlink>
            <w:r w:rsidR="002D2D52" w:rsidRPr="00A0516B">
              <w:rPr>
                <w:rFonts w:asciiTheme="minorHAnsi" w:hAnsiTheme="minorHAnsi" w:cstheme="minorHAnsi"/>
                <w:color w:val="000000"/>
              </w:rPr>
              <w:t>). Please note that it is important to provide FNM/ACT/Awards with all relevant information for prompt and proper processing.</w:t>
            </w:r>
          </w:p>
          <w:p w14:paraId="1316E397" w14:textId="77777777" w:rsidR="004D28A2" w:rsidRPr="00A0516B" w:rsidRDefault="004D28A2" w:rsidP="009019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316E398" w14:textId="77777777" w:rsidR="004D28A2" w:rsidRDefault="00711D60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Technical Unit</w:t>
            </w:r>
          </w:p>
        </w:tc>
      </w:tr>
      <w:tr w:rsidR="009019AC" w:rsidRPr="00934A25" w14:paraId="5C8539E4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7526B83E" w14:textId="7E0AC2F4" w:rsidR="009019AC" w:rsidRDefault="009019AC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</w:tcPr>
          <w:p w14:paraId="697705E0" w14:textId="77777777" w:rsidR="009019AC" w:rsidRPr="00934A25" w:rsidRDefault="009019AC" w:rsidP="00FA7D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6295D2F" w14:textId="7DE616C1" w:rsidR="009019AC" w:rsidRDefault="009019AC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6FA18E43" w14:textId="3A034E71" w:rsidR="009019AC" w:rsidRPr="00A0516B" w:rsidRDefault="009019AC" w:rsidP="00FA7D45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Makes reimbursement payment to WHO.</w:t>
            </w:r>
          </w:p>
          <w:p w14:paraId="23DB8D70" w14:textId="77777777" w:rsidR="009019AC" w:rsidRPr="00A0516B" w:rsidRDefault="009019AC" w:rsidP="00FA7D45">
            <w:pPr>
              <w:rPr>
                <w:rFonts w:asciiTheme="minorHAnsi" w:hAnsiTheme="minorHAnsi" w:cstheme="minorHAnsi"/>
              </w:rPr>
            </w:pPr>
          </w:p>
          <w:p w14:paraId="495DBEE4" w14:textId="4FF1D8EC" w:rsidR="009019AC" w:rsidRPr="00A0516B" w:rsidRDefault="009019AC" w:rsidP="009019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0516B"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Pr="00A0516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invoice reference number </w:t>
            </w:r>
            <w:r w:rsidRPr="00A0516B">
              <w:rPr>
                <w:rFonts w:asciiTheme="minorHAnsi" w:hAnsiTheme="minorHAnsi" w:cstheme="minorHAnsi"/>
                <w:color w:val="000000"/>
              </w:rPr>
              <w:t xml:space="preserve">must be included in the payment instructions for all reimbursements. If reimbursements are received without an invoice number reference and that do not match an invoice copy forwarded to 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>FNM/</w:t>
            </w:r>
            <w:r w:rsidRPr="00A0516B">
              <w:rPr>
                <w:rFonts w:asciiTheme="minorHAnsi" w:hAnsiTheme="minorHAnsi" w:cstheme="minorHAnsi"/>
                <w:color w:val="000000"/>
              </w:rPr>
              <w:t>TSY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 xml:space="preserve"> and FNM/ACT/</w:t>
            </w:r>
            <w:r w:rsidRPr="00A0516B">
              <w:rPr>
                <w:rFonts w:asciiTheme="minorHAnsi" w:hAnsiTheme="minorHAnsi" w:cstheme="minorHAnsi"/>
                <w:color w:val="000000"/>
              </w:rPr>
              <w:t>A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>wards</w:t>
            </w:r>
            <w:r w:rsidRPr="00A0516B">
              <w:rPr>
                <w:rFonts w:asciiTheme="minorHAnsi" w:hAnsiTheme="minorHAnsi" w:cstheme="minorHAnsi"/>
                <w:color w:val="000000"/>
              </w:rPr>
              <w:t>, amounts could be credited to</w:t>
            </w:r>
            <w:r w:rsidR="002D2D52" w:rsidRPr="00A0516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0516B">
              <w:rPr>
                <w:rFonts w:asciiTheme="minorHAnsi" w:hAnsiTheme="minorHAnsi" w:cstheme="minorHAnsi"/>
                <w:color w:val="000000"/>
              </w:rPr>
              <w:t>miscellaneous income.</w:t>
            </w:r>
          </w:p>
          <w:p w14:paraId="4BE8A2C0" w14:textId="7F03DDB9" w:rsidR="009019AC" w:rsidRPr="00A0516B" w:rsidRDefault="009019AC" w:rsidP="00FA7D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6B86EF3" w14:textId="66F6AEF2" w:rsidR="009019AC" w:rsidRDefault="009019AC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Donor</w:t>
            </w:r>
          </w:p>
        </w:tc>
      </w:tr>
      <w:tr w:rsidR="00FA7D45" w:rsidRPr="00934A25" w14:paraId="1316E3A0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9A" w14:textId="0DDC59A7" w:rsidR="00FA7D45" w:rsidRPr="00934A25" w:rsidRDefault="009019AC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</w:tcPr>
          <w:p w14:paraId="1316E39B" w14:textId="77777777" w:rsidR="00FA7D45" w:rsidRPr="00934A25" w:rsidRDefault="00FA7D45" w:rsidP="00FA7D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9C" w14:textId="77777777" w:rsidR="00FA7D45" w:rsidRPr="00934A25" w:rsidRDefault="00FA7D45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GSM</w:t>
            </w:r>
          </w:p>
        </w:tc>
        <w:tc>
          <w:tcPr>
            <w:tcW w:w="8412" w:type="dxa"/>
            <w:shd w:val="clear" w:color="auto" w:fill="auto"/>
          </w:tcPr>
          <w:p w14:paraId="1316E39D" w14:textId="77777777" w:rsidR="00FA7D45" w:rsidRPr="00A0516B" w:rsidRDefault="00FA7D45" w:rsidP="00FA7D45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Upon receipt of cash in WHO bank account, enters the receipt in AR module under the account of the relevant regional office:  </w:t>
            </w:r>
          </w:p>
          <w:p w14:paraId="25F6CC32" w14:textId="77777777" w:rsidR="00FA7D45" w:rsidRPr="00A0516B" w:rsidRDefault="00FA7D45" w:rsidP="00FA7D45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For example 101 1001 000000 00000 243018 0000</w:t>
            </w:r>
          </w:p>
          <w:p w14:paraId="1316E39E" w14:textId="080458A8" w:rsidR="000E4127" w:rsidRPr="00A0516B" w:rsidRDefault="000E4127" w:rsidP="00FA7D45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See FIN.SOP.X.065 Receipt Recording and Cheque Processing</w:t>
            </w:r>
          </w:p>
        </w:tc>
        <w:tc>
          <w:tcPr>
            <w:tcW w:w="2410" w:type="dxa"/>
            <w:shd w:val="clear" w:color="auto" w:fill="auto"/>
          </w:tcPr>
          <w:p w14:paraId="7A2D7B28" w14:textId="77777777" w:rsidR="002D2D52" w:rsidRDefault="002D2D52" w:rsidP="00FA7D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Assistant</w:t>
            </w:r>
          </w:p>
          <w:p w14:paraId="1316E39F" w14:textId="7297701E" w:rsidR="00FA7D45" w:rsidRPr="00934A25" w:rsidRDefault="002D2D52" w:rsidP="002D2D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FNM/TSY</w:t>
            </w:r>
          </w:p>
        </w:tc>
      </w:tr>
      <w:tr w:rsidR="009E5D05" w:rsidRPr="00934A25" w14:paraId="1316E3A6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A1" w14:textId="37267944" w:rsidR="009E5D05" w:rsidRPr="00934A25" w:rsidRDefault="009019AC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  <w:r w:rsidR="008D225A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8D225A">
              <w:rPr>
                <w:rFonts w:asciiTheme="minorHAnsi" w:hAnsiTheme="minorHAnsi" w:cstheme="minorHAnsi"/>
              </w:rPr>
              <w:t>a&amp;b</w:t>
            </w:r>
            <w:proofErr w:type="spellEnd"/>
          </w:p>
        </w:tc>
        <w:tc>
          <w:tcPr>
            <w:tcW w:w="992" w:type="dxa"/>
          </w:tcPr>
          <w:p w14:paraId="1316E3A2" w14:textId="682B273F" w:rsidR="009E5D05" w:rsidRPr="00934A25" w:rsidRDefault="00E74928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1316E3A3" w14:textId="77777777" w:rsidR="009E5D05" w:rsidRPr="00934A25" w:rsidRDefault="009E5D05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1316E3A4" w14:textId="6066C3FC" w:rsidR="009E5D05" w:rsidRPr="00A0516B" w:rsidRDefault="002D2D52" w:rsidP="009E5D05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Reviews information provided by Technical Unit and follows up in case of missing information.</w:t>
            </w:r>
            <w:r w:rsidR="009E5D05" w:rsidRPr="00A0516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1D9ABCA" w14:textId="224E28E0" w:rsidR="009019AC" w:rsidRDefault="009019AC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Assistant</w:t>
            </w:r>
          </w:p>
          <w:p w14:paraId="1316E3A5" w14:textId="2B82E401" w:rsidR="009E5D05" w:rsidRPr="00934A25" w:rsidRDefault="009E5D05" w:rsidP="009019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ACT/Awards</w:t>
            </w:r>
          </w:p>
        </w:tc>
      </w:tr>
      <w:tr w:rsidR="009E5D05" w:rsidRPr="00934A25" w14:paraId="1316E3AC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A7" w14:textId="77618FC2" w:rsidR="009E5D05" w:rsidRDefault="003D00A5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14:paraId="1316E3A8" w14:textId="77777777" w:rsidR="009E5D05" w:rsidRPr="00934A25" w:rsidRDefault="009E5D05" w:rsidP="00953D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A9" w14:textId="77777777" w:rsidR="009E5D05" w:rsidRDefault="009E5D05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1316E3AA" w14:textId="691C93CF" w:rsidR="009E5D05" w:rsidRPr="00A0516B" w:rsidRDefault="009E5D05" w:rsidP="00E74928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Provides </w:t>
            </w:r>
            <w:r w:rsidR="002D2D52" w:rsidRPr="00A0516B">
              <w:rPr>
                <w:rFonts w:asciiTheme="minorHAnsi" w:hAnsiTheme="minorHAnsi" w:cstheme="minorHAnsi"/>
              </w:rPr>
              <w:t xml:space="preserve">missing </w:t>
            </w:r>
            <w:r w:rsidR="008D225A" w:rsidRPr="00A0516B">
              <w:rPr>
                <w:rFonts w:asciiTheme="minorHAnsi" w:hAnsiTheme="minorHAnsi" w:cstheme="minorHAnsi"/>
              </w:rPr>
              <w:t xml:space="preserve">information (i.e. </w:t>
            </w:r>
            <w:r w:rsidR="00E74928" w:rsidRPr="00A0516B">
              <w:rPr>
                <w:rFonts w:asciiTheme="minorHAnsi" w:hAnsiTheme="minorHAnsi" w:cstheme="minorHAnsi"/>
              </w:rPr>
              <w:t>correct PTAEO).</w:t>
            </w:r>
          </w:p>
        </w:tc>
        <w:tc>
          <w:tcPr>
            <w:tcW w:w="2410" w:type="dxa"/>
            <w:shd w:val="clear" w:color="auto" w:fill="auto"/>
          </w:tcPr>
          <w:p w14:paraId="1316E3AB" w14:textId="77777777" w:rsidR="009E5D05" w:rsidRDefault="009E5D05" w:rsidP="00953D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Technical Unit</w:t>
            </w:r>
          </w:p>
        </w:tc>
      </w:tr>
      <w:tr w:rsidR="009E5D05" w:rsidRPr="00934A25" w14:paraId="1316E3BB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B3" w14:textId="226E8C1B" w:rsidR="009E5D05" w:rsidRDefault="00E74928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2" w:type="dxa"/>
          </w:tcPr>
          <w:p w14:paraId="1316E3B4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B5" w14:textId="77777777" w:rsidR="009E5D05" w:rsidRDefault="009E5D0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GSM</w:t>
            </w:r>
          </w:p>
        </w:tc>
        <w:tc>
          <w:tcPr>
            <w:tcW w:w="8412" w:type="dxa"/>
            <w:shd w:val="clear" w:color="auto" w:fill="auto"/>
          </w:tcPr>
          <w:p w14:paraId="1316E3B6" w14:textId="77777777" w:rsidR="009E5D05" w:rsidRPr="00A0516B" w:rsidRDefault="009E5D05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Submits an E-expenditure batch to credit the TUs PTAEO</w:t>
            </w:r>
          </w:p>
          <w:p w14:paraId="008F4C7C" w14:textId="77777777" w:rsidR="00CC783B" w:rsidRPr="00A0516B" w:rsidRDefault="009E5D05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The one line credit from the </w:t>
            </w:r>
            <w:proofErr w:type="spellStart"/>
            <w:r w:rsidRPr="00A0516B">
              <w:rPr>
                <w:rFonts w:asciiTheme="minorHAnsi" w:hAnsiTheme="minorHAnsi" w:cstheme="minorHAnsi"/>
              </w:rPr>
              <w:t>E.expenditure</w:t>
            </w:r>
            <w:proofErr w:type="spellEnd"/>
            <w:r w:rsidRPr="00A0516B">
              <w:rPr>
                <w:rFonts w:asciiTheme="minorHAnsi" w:hAnsiTheme="minorHAnsi" w:cstheme="minorHAnsi"/>
              </w:rPr>
              <w:t xml:space="preserve"> batch automatically creates a corresponding debit in the OGA clearing account 10</w:t>
            </w:r>
            <w:r w:rsidR="00CC783B" w:rsidRPr="00A0516B">
              <w:rPr>
                <w:rFonts w:asciiTheme="minorHAnsi" w:hAnsiTheme="minorHAnsi" w:cstheme="minorHAnsi"/>
              </w:rPr>
              <w:t>1 1001 000000 00000 243001 0000.</w:t>
            </w:r>
          </w:p>
          <w:p w14:paraId="1316E3B8" w14:textId="58365F9B" w:rsidR="009E5D05" w:rsidRPr="00A0516B" w:rsidRDefault="00CC783B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See </w:t>
            </w:r>
            <w:r w:rsidR="009E5D05" w:rsidRPr="00A0516B">
              <w:rPr>
                <w:rFonts w:asciiTheme="minorHAnsi" w:hAnsiTheme="minorHAnsi" w:cstheme="minorHAnsi"/>
              </w:rPr>
              <w:t>FIN.SOP.</w:t>
            </w:r>
            <w:r w:rsidRPr="00A0516B">
              <w:rPr>
                <w:rFonts w:asciiTheme="minorHAnsi" w:hAnsiTheme="minorHAnsi" w:cstheme="minorHAnsi"/>
              </w:rPr>
              <w:t>X.006</w:t>
            </w:r>
            <w:r w:rsidR="009E5D05" w:rsidRPr="00A051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5D05" w:rsidRPr="00A0516B">
              <w:rPr>
                <w:rFonts w:asciiTheme="minorHAnsi" w:hAnsiTheme="minorHAnsi" w:cstheme="minorHAnsi"/>
              </w:rPr>
              <w:t>eExpenditure</w:t>
            </w:r>
            <w:proofErr w:type="spellEnd"/>
            <w:r w:rsidR="009E5D05" w:rsidRPr="00A0516B">
              <w:rPr>
                <w:rFonts w:asciiTheme="minorHAnsi" w:hAnsiTheme="minorHAnsi" w:cstheme="minorHAnsi"/>
              </w:rPr>
              <w:t xml:space="preserve"> Batch</w:t>
            </w:r>
            <w:r w:rsidR="00E74928" w:rsidRPr="00A0516B">
              <w:rPr>
                <w:rFonts w:asciiTheme="minorHAnsi" w:hAnsiTheme="minorHAnsi" w:cstheme="minorHAnsi"/>
              </w:rPr>
              <w:t xml:space="preserve"> for instructions on how to process an </w:t>
            </w:r>
            <w:proofErr w:type="spellStart"/>
            <w:r w:rsidR="00E74928" w:rsidRPr="00A0516B">
              <w:rPr>
                <w:rFonts w:asciiTheme="minorHAnsi" w:hAnsiTheme="minorHAnsi" w:cstheme="minorHAnsi"/>
              </w:rPr>
              <w:t>eExpenditure</w:t>
            </w:r>
            <w:proofErr w:type="spellEnd"/>
            <w:r w:rsidR="00E74928" w:rsidRPr="00A0516B">
              <w:rPr>
                <w:rFonts w:asciiTheme="minorHAnsi" w:hAnsiTheme="minorHAnsi" w:cstheme="minorHAnsi"/>
              </w:rPr>
              <w:t xml:space="preserve"> Batch.</w:t>
            </w:r>
          </w:p>
          <w:p w14:paraId="1316E3B9" w14:textId="77777777" w:rsidR="009E5D05" w:rsidRPr="00A0516B" w:rsidRDefault="009E5D0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CD63E5" w14:textId="467E20E8" w:rsidR="009019AC" w:rsidRDefault="009019AC" w:rsidP="009019AC">
            <w:pPr>
              <w:rPr>
                <w:rFonts w:asciiTheme="minorHAnsi" w:hAnsiTheme="minorHAnsi" w:cstheme="minorHAnsi"/>
              </w:rPr>
            </w:pPr>
            <w:r w:rsidRPr="00FA7D45">
              <w:rPr>
                <w:rFonts w:asciiTheme="minorHAnsi" w:hAnsiTheme="minorHAnsi" w:cstheme="minorHAnsi"/>
              </w:rPr>
              <w:t>Finance Assistant</w:t>
            </w:r>
          </w:p>
          <w:p w14:paraId="1316E3BA" w14:textId="2626AD26" w:rsidR="009E5D05" w:rsidRDefault="009E5D05" w:rsidP="009019AC">
            <w:pPr>
              <w:rPr>
                <w:rFonts w:asciiTheme="minorHAnsi" w:hAnsiTheme="minorHAnsi" w:cstheme="minorHAnsi"/>
              </w:rPr>
            </w:pPr>
            <w:r w:rsidRPr="00FA7D45">
              <w:rPr>
                <w:rFonts w:asciiTheme="minorHAnsi" w:hAnsiTheme="minorHAnsi" w:cstheme="minorHAnsi"/>
              </w:rPr>
              <w:t>ACT/Awards</w:t>
            </w:r>
          </w:p>
        </w:tc>
      </w:tr>
      <w:tr w:rsidR="009E5D05" w:rsidRPr="00934A25" w14:paraId="1316E3C2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BC" w14:textId="0C11632F" w:rsidR="009E5D05" w:rsidRDefault="00E74928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  <w:p w14:paraId="1316E3BD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316E3BE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BF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3C628A29" w14:textId="77777777" w:rsidR="009E5D05" w:rsidRPr="00A0516B" w:rsidRDefault="009E5D05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Prepares a Journal Voucher debiting the PTAEO clearing account and crediting OGA clearing account.</w:t>
            </w:r>
          </w:p>
          <w:p w14:paraId="2C07E8E9" w14:textId="0EEFD22F" w:rsidR="00E74928" w:rsidRPr="00A0516B" w:rsidRDefault="00CC783B" w:rsidP="00E74928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>See FIN.SOP.XII.006</w:t>
            </w:r>
            <w:r w:rsidR="00E74928" w:rsidRPr="00A0516B">
              <w:rPr>
                <w:rFonts w:asciiTheme="minorHAnsi" w:hAnsiTheme="minorHAnsi" w:cstheme="minorHAnsi"/>
              </w:rPr>
              <w:t xml:space="preserve"> General Ledger Journal Voucher for instructions on how to process a Journal Voucher.</w:t>
            </w:r>
          </w:p>
          <w:p w14:paraId="2B5B114D" w14:textId="20D52562" w:rsidR="00CC783B" w:rsidRPr="00A0516B" w:rsidRDefault="00CC783B" w:rsidP="00481D61">
            <w:pPr>
              <w:rPr>
                <w:rFonts w:asciiTheme="minorHAnsi" w:hAnsiTheme="minorHAnsi" w:cstheme="minorHAnsi"/>
              </w:rPr>
            </w:pPr>
          </w:p>
          <w:p w14:paraId="1316E3C0" w14:textId="77777777" w:rsidR="00CC783B" w:rsidRPr="00A0516B" w:rsidRDefault="00CC783B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316E3C1" w14:textId="5F83C1AA" w:rsidR="009E5D05" w:rsidRPr="00934A25" w:rsidRDefault="009019AC" w:rsidP="009019AC">
            <w:pPr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 xml:space="preserve">Finance Assistant </w:t>
            </w:r>
            <w:r w:rsidR="009E5D05" w:rsidRPr="009E5D05">
              <w:rPr>
                <w:rFonts w:asciiTheme="minorHAnsi" w:hAnsiTheme="minorHAnsi" w:cstheme="minorHAnsi"/>
              </w:rPr>
              <w:t>ACT/Awards</w:t>
            </w:r>
          </w:p>
        </w:tc>
      </w:tr>
      <w:tr w:rsidR="009E5D05" w:rsidRPr="00934A25" w14:paraId="1316E3C8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C3" w14:textId="0C218542" w:rsidR="009E5D05" w:rsidRPr="00934A25" w:rsidRDefault="00E74928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</w:tcPr>
          <w:p w14:paraId="1316E3C4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316E3C5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1316E3C6" w14:textId="77DDAAAC" w:rsidR="009E5D05" w:rsidRPr="00A0516B" w:rsidRDefault="00F47394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Sends </w:t>
            </w:r>
            <w:r w:rsidR="009E5D05" w:rsidRPr="00A0516B">
              <w:rPr>
                <w:rFonts w:asciiTheme="minorHAnsi" w:hAnsiTheme="minorHAnsi" w:cstheme="minorHAnsi"/>
              </w:rPr>
              <w:t>email copy of the Journal Voucher to GLACT for processing</w:t>
            </w:r>
            <w:r w:rsidR="00CC783B" w:rsidRPr="00A051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316E3C7" w14:textId="1044380E" w:rsidR="009E5D05" w:rsidRPr="00934A25" w:rsidRDefault="009019AC" w:rsidP="009019AC">
            <w:pPr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 xml:space="preserve">Finance Assistant </w:t>
            </w:r>
            <w:r w:rsidR="009E5D05" w:rsidRPr="009E5D05">
              <w:rPr>
                <w:rFonts w:asciiTheme="minorHAnsi" w:hAnsiTheme="minorHAnsi" w:cstheme="minorHAnsi"/>
              </w:rPr>
              <w:t>ACT/Awards</w:t>
            </w:r>
          </w:p>
        </w:tc>
      </w:tr>
      <w:tr w:rsidR="009E5D05" w:rsidRPr="00934A25" w14:paraId="1316E3CE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316E3C9" w14:textId="220C87AC" w:rsidR="009E5D05" w:rsidRPr="00934A25" w:rsidRDefault="00E74928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92" w:type="dxa"/>
          </w:tcPr>
          <w:p w14:paraId="1316E3CA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1316E3CB" w14:textId="77777777" w:rsidR="009E5D05" w:rsidRPr="00934A25" w:rsidRDefault="009E5D0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Offline</w:t>
            </w:r>
          </w:p>
        </w:tc>
        <w:tc>
          <w:tcPr>
            <w:tcW w:w="8412" w:type="dxa"/>
            <w:shd w:val="clear" w:color="auto" w:fill="auto"/>
          </w:tcPr>
          <w:p w14:paraId="1316E3CC" w14:textId="450E7C86" w:rsidR="009E5D05" w:rsidRPr="00A0516B" w:rsidRDefault="009E5D05" w:rsidP="00481D61">
            <w:pPr>
              <w:rPr>
                <w:rFonts w:asciiTheme="minorHAnsi" w:hAnsiTheme="minorHAnsi" w:cstheme="minorHAnsi"/>
              </w:rPr>
            </w:pPr>
            <w:r w:rsidRPr="00A0516B">
              <w:rPr>
                <w:rFonts w:asciiTheme="minorHAnsi" w:hAnsiTheme="minorHAnsi" w:cstheme="minorHAnsi"/>
              </w:rPr>
              <w:t xml:space="preserve">Reconciles GL account </w:t>
            </w:r>
            <w:r w:rsidR="00E74928" w:rsidRPr="00A0516B">
              <w:rPr>
                <w:rFonts w:asciiTheme="minorHAnsi" w:hAnsiTheme="minorHAnsi" w:cstheme="minorHAnsi"/>
              </w:rPr>
              <w:t xml:space="preserve">243018 </w:t>
            </w:r>
            <w:r w:rsidRPr="00A0516B">
              <w:rPr>
                <w:rFonts w:asciiTheme="minorHAnsi" w:hAnsiTheme="minorHAnsi" w:cstheme="minorHAnsi"/>
              </w:rPr>
              <w:t>on a monthly basis</w:t>
            </w:r>
            <w:r w:rsidR="00E74928" w:rsidRPr="00A0516B">
              <w:rPr>
                <w:rFonts w:asciiTheme="minorHAnsi" w:hAnsiTheme="minorHAnsi" w:cstheme="minorHAnsi"/>
              </w:rPr>
              <w:t xml:space="preserve"> to ensure balance is correct. In case of incorrect entries, follows up with FNM/TSY or Technical Unit. FNM/TSY to correct wrong items.</w:t>
            </w:r>
          </w:p>
        </w:tc>
        <w:tc>
          <w:tcPr>
            <w:tcW w:w="2410" w:type="dxa"/>
            <w:shd w:val="clear" w:color="auto" w:fill="auto"/>
          </w:tcPr>
          <w:p w14:paraId="1316E3CD" w14:textId="24271DE5" w:rsidR="009E5D05" w:rsidRPr="00934A25" w:rsidRDefault="009019AC" w:rsidP="009019AC">
            <w:pPr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 xml:space="preserve">Finance Assistant </w:t>
            </w:r>
            <w:r w:rsidR="009E5D05" w:rsidRPr="009E5D05">
              <w:rPr>
                <w:rFonts w:asciiTheme="minorHAnsi" w:hAnsiTheme="minorHAnsi" w:cstheme="minorHAnsi"/>
              </w:rPr>
              <w:t>ACT/Awards</w:t>
            </w:r>
          </w:p>
        </w:tc>
      </w:tr>
    </w:tbl>
    <w:p w14:paraId="1316E3CF" w14:textId="77777777" w:rsidR="006D266D" w:rsidRDefault="006D266D" w:rsidP="00B171BE">
      <w:pPr>
        <w:ind w:left="720"/>
        <w:jc w:val="both"/>
      </w:pPr>
    </w:p>
    <w:p w14:paraId="1316E3D0" w14:textId="77777777" w:rsidR="002F078C" w:rsidRDefault="002F078C" w:rsidP="00B171BE">
      <w:pPr>
        <w:ind w:left="720"/>
        <w:jc w:val="both"/>
      </w:pPr>
    </w:p>
    <w:p w14:paraId="1316E3D1" w14:textId="77777777" w:rsidR="002F078C" w:rsidRDefault="002F078C" w:rsidP="00B171BE">
      <w:pPr>
        <w:ind w:left="720"/>
        <w:jc w:val="both"/>
      </w:pPr>
    </w:p>
    <w:p w14:paraId="4D2A6E55" w14:textId="77777777" w:rsidR="00254C99" w:rsidRDefault="00254C99" w:rsidP="00B171BE">
      <w:pPr>
        <w:ind w:left="720"/>
        <w:jc w:val="both"/>
      </w:pPr>
    </w:p>
    <w:p w14:paraId="6FD79110" w14:textId="77777777" w:rsidR="00254C99" w:rsidRDefault="00254C99" w:rsidP="00B171BE">
      <w:pPr>
        <w:ind w:left="720"/>
        <w:jc w:val="both"/>
      </w:pPr>
    </w:p>
    <w:p w14:paraId="3BE4F904" w14:textId="77777777" w:rsidR="00254C99" w:rsidRDefault="00254C99" w:rsidP="00B171BE">
      <w:pPr>
        <w:ind w:left="720"/>
        <w:jc w:val="both"/>
      </w:pPr>
    </w:p>
    <w:p w14:paraId="5A31DF00" w14:textId="77777777" w:rsidR="00254C99" w:rsidRDefault="00254C99" w:rsidP="00B171BE">
      <w:pPr>
        <w:ind w:left="720"/>
        <w:jc w:val="both"/>
      </w:pPr>
    </w:p>
    <w:p w14:paraId="1316E3D2" w14:textId="77777777" w:rsidR="002F078C" w:rsidRPr="00CE6055" w:rsidRDefault="002F078C" w:rsidP="000B472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E7FB8"/>
          <w:sz w:val="28"/>
          <w:lang w:val="en-GB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 xml:space="preserve">KEY RISKS </w:t>
      </w:r>
      <w:r w:rsidRPr="00CE6055">
        <w:rPr>
          <w:rFonts w:asciiTheme="minorHAnsi" w:hAnsiTheme="minorHAnsi" w:cstheme="minorHAnsi"/>
          <w:b/>
          <w:color w:val="1E7FB8"/>
          <w:sz w:val="28"/>
          <w:lang w:val="en-GB"/>
        </w:rPr>
        <w:t>&amp; COMPENSATING CONTROLS</w:t>
      </w:r>
    </w:p>
    <w:p w14:paraId="1316E3D3" w14:textId="77777777" w:rsidR="002F078C" w:rsidRPr="00CE6055" w:rsidRDefault="002F078C" w:rsidP="002F078C">
      <w:pPr>
        <w:ind w:left="720"/>
        <w:jc w:val="both"/>
        <w:rPr>
          <w:rFonts w:asciiTheme="minorHAnsi" w:hAnsiTheme="minorHAnsi" w:cstheme="minorHAnsi"/>
          <w:b/>
          <w:color w:val="1E7FB8"/>
          <w:sz w:val="28"/>
        </w:rPr>
      </w:pPr>
    </w:p>
    <w:tbl>
      <w:tblPr>
        <w:tblW w:w="14068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9"/>
        <w:gridCol w:w="7230"/>
        <w:gridCol w:w="2869"/>
      </w:tblGrid>
      <w:tr w:rsidR="00934A25" w:rsidRPr="00934A25" w14:paraId="1316E3D7" w14:textId="77777777" w:rsidTr="00934A25">
        <w:trPr>
          <w:trHeight w:val="322"/>
        </w:trPr>
        <w:tc>
          <w:tcPr>
            <w:tcW w:w="3969" w:type="dxa"/>
            <w:shd w:val="clear" w:color="auto" w:fill="006600"/>
            <w:vAlign w:val="center"/>
          </w:tcPr>
          <w:p w14:paraId="1316E3D4" w14:textId="77777777"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Risk</w:t>
            </w:r>
            <w:r w:rsidR="00934A25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</w:p>
        </w:tc>
        <w:tc>
          <w:tcPr>
            <w:tcW w:w="7230" w:type="dxa"/>
            <w:shd w:val="clear" w:color="auto" w:fill="006600"/>
            <w:vAlign w:val="center"/>
          </w:tcPr>
          <w:p w14:paraId="1316E3D5" w14:textId="77777777"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Compensating Controls</w:t>
            </w:r>
          </w:p>
        </w:tc>
        <w:tc>
          <w:tcPr>
            <w:tcW w:w="2869" w:type="dxa"/>
            <w:shd w:val="clear" w:color="auto" w:fill="006600"/>
          </w:tcPr>
          <w:p w14:paraId="1316E3D6" w14:textId="77777777" w:rsidR="002F078C" w:rsidRPr="00934A25" w:rsidRDefault="000552FF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Process Step</w:t>
            </w:r>
          </w:p>
        </w:tc>
      </w:tr>
      <w:tr w:rsidR="002F078C" w:rsidRPr="00934A25" w14:paraId="1316E3DB" w14:textId="77777777" w:rsidTr="00934A25">
        <w:tc>
          <w:tcPr>
            <w:tcW w:w="3969" w:type="dxa"/>
            <w:shd w:val="clear" w:color="auto" w:fill="auto"/>
          </w:tcPr>
          <w:p w14:paraId="1316E3D8" w14:textId="77777777" w:rsidR="002F078C" w:rsidRPr="00934A25" w:rsidRDefault="00A01B18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Credit to the wrong PTAEO</w:t>
            </w:r>
          </w:p>
        </w:tc>
        <w:tc>
          <w:tcPr>
            <w:tcW w:w="7230" w:type="dxa"/>
            <w:shd w:val="clear" w:color="auto" w:fill="auto"/>
          </w:tcPr>
          <w:p w14:paraId="1316E3D9" w14:textId="2624ADC5" w:rsidR="002F078C" w:rsidRPr="00934A25" w:rsidRDefault="00E74928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Finance Assistant FNM/</w:t>
            </w:r>
            <w:r w:rsidR="009E5D05">
              <w:rPr>
                <w:rFonts w:asciiTheme="minorHAnsi" w:hAnsiTheme="minorHAnsi" w:cstheme="minorHAnsi"/>
                <w:bCs/>
              </w:rPr>
              <w:t>ACT/</w:t>
            </w:r>
            <w:r w:rsidR="00A01B18">
              <w:rPr>
                <w:rFonts w:asciiTheme="minorHAnsi" w:hAnsiTheme="minorHAnsi" w:cstheme="minorHAnsi"/>
                <w:bCs/>
              </w:rPr>
              <w:t xml:space="preserve">Awards ensures that the PTAEO being credited is correct </w:t>
            </w:r>
          </w:p>
        </w:tc>
        <w:tc>
          <w:tcPr>
            <w:tcW w:w="2869" w:type="dxa"/>
          </w:tcPr>
          <w:p w14:paraId="1316E3DA" w14:textId="0746554C" w:rsidR="002F078C" w:rsidRPr="00934A25" w:rsidRDefault="00E74928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2F078C" w:rsidRPr="00934A25" w14:paraId="1316E3DF" w14:textId="77777777" w:rsidTr="00934A25">
        <w:tc>
          <w:tcPr>
            <w:tcW w:w="3969" w:type="dxa"/>
            <w:shd w:val="clear" w:color="auto" w:fill="auto"/>
          </w:tcPr>
          <w:p w14:paraId="1316E3DC" w14:textId="6DA194E8" w:rsidR="002F078C" w:rsidRPr="00934A25" w:rsidRDefault="00E74928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Incorrect accounting of income receipts due to lack of account oversight.</w:t>
            </w:r>
          </w:p>
        </w:tc>
        <w:tc>
          <w:tcPr>
            <w:tcW w:w="7230" w:type="dxa"/>
            <w:shd w:val="clear" w:color="auto" w:fill="auto"/>
          </w:tcPr>
          <w:p w14:paraId="1316E3DD" w14:textId="6FAC1970" w:rsidR="002F078C" w:rsidRPr="00934A25" w:rsidRDefault="00E74928" w:rsidP="00413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Finance Assistant FNM/ACT/Awards reconciles account 243018 monthly.</w:t>
            </w:r>
          </w:p>
        </w:tc>
        <w:tc>
          <w:tcPr>
            <w:tcW w:w="2869" w:type="dxa"/>
          </w:tcPr>
          <w:p w14:paraId="1316E3DE" w14:textId="672A0E5C" w:rsidR="002F078C" w:rsidRPr="00934A25" w:rsidRDefault="00FB5B3C" w:rsidP="00413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</w:tbl>
    <w:p w14:paraId="1316E3EC" w14:textId="77777777" w:rsidR="002F078C" w:rsidRPr="002F078C" w:rsidRDefault="002F078C" w:rsidP="002F078C">
      <w:pPr>
        <w:ind w:left="720"/>
        <w:jc w:val="both"/>
      </w:pPr>
    </w:p>
    <w:sectPr w:rsidR="002F078C" w:rsidRPr="002F078C" w:rsidSect="00406CB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7" w:orient="landscape" w:code="9"/>
      <w:pgMar w:top="1797" w:right="1440" w:bottom="179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6E3FB" w14:textId="77777777" w:rsidR="000746D3" w:rsidRDefault="000746D3">
      <w:r>
        <w:separator/>
      </w:r>
    </w:p>
  </w:endnote>
  <w:endnote w:type="continuationSeparator" w:id="0">
    <w:p w14:paraId="1316E3FC" w14:textId="77777777" w:rsidR="000746D3" w:rsidRDefault="000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6E2267" w:usb1="00420020" w:usb2="006C006F" w:usb3="00000064" w:csb0="00500057" w:csb1="0054002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9758"/>
      <w:gridCol w:w="782"/>
    </w:tblGrid>
    <w:tr w:rsidR="000746D3" w:rsidRPr="002A118C" w14:paraId="1316E40A" w14:textId="77777777" w:rsidTr="002A118C">
      <w:trPr>
        <w:trHeight w:val="632"/>
      </w:trPr>
      <w:tc>
        <w:tcPr>
          <w:tcW w:w="9758" w:type="dxa"/>
          <w:shd w:val="clear" w:color="auto" w:fill="auto"/>
        </w:tcPr>
        <w:p w14:paraId="1316E408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782" w:type="dxa"/>
          <w:shd w:val="clear" w:color="auto" w:fill="ACC5DE"/>
        </w:tcPr>
        <w:p w14:paraId="1316E409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316E40B" w14:textId="77777777" w:rsidR="000746D3" w:rsidRDefault="00074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6" w:type="dxa"/>
      <w:tblInd w:w="584" w:type="dxa"/>
      <w:tblBorders>
        <w:bottom w:val="single" w:sz="4" w:space="0" w:color="E65D00"/>
      </w:tblBorders>
      <w:shd w:val="clear" w:color="auto" w:fill="ACC5DE"/>
      <w:tblLook w:val="01E0" w:firstRow="1" w:lastRow="1" w:firstColumn="1" w:lastColumn="1" w:noHBand="0" w:noVBand="0"/>
    </w:tblPr>
    <w:tblGrid>
      <w:gridCol w:w="714"/>
      <w:gridCol w:w="10352"/>
    </w:tblGrid>
    <w:tr w:rsidR="000746D3" w:rsidRPr="002A118C" w14:paraId="1316E40E" w14:textId="77777777" w:rsidTr="002A118C">
      <w:trPr>
        <w:trHeight w:val="577"/>
      </w:trPr>
      <w:tc>
        <w:tcPr>
          <w:tcW w:w="714" w:type="dxa"/>
          <w:shd w:val="clear" w:color="auto" w:fill="ACC5DE"/>
        </w:tcPr>
        <w:p w14:paraId="1316E40C" w14:textId="77777777" w:rsidR="000746D3" w:rsidRPr="002A118C" w:rsidRDefault="000746D3" w:rsidP="00E96C94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352" w:type="dxa"/>
          <w:tcBorders>
            <w:bottom w:val="single" w:sz="4" w:space="0" w:color="E65D00"/>
          </w:tcBorders>
          <w:shd w:val="clear" w:color="auto" w:fill="auto"/>
        </w:tcPr>
        <w:p w14:paraId="1316E40D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1316E40F" w14:textId="77777777" w:rsidR="000746D3" w:rsidRDefault="000746D3" w:rsidP="00DF7D41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16E42E" wp14:editId="1316E42F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D9Nf/4EwIAACg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411" w14:textId="77777777" w:rsidR="000746D3" w:rsidRPr="006A1159" w:rsidRDefault="000746D3" w:rsidP="00324472">
    <w:pPr>
      <w:pStyle w:val="Footer"/>
      <w:jc w:val="right"/>
      <w:rPr>
        <w:rFonts w:ascii="Arial" w:hAnsi="Arial" w:cs="Arial"/>
        <w:color w:val="1E7FB8"/>
      </w:rPr>
    </w:pPr>
    <w:r>
      <w:rPr>
        <w:rFonts w:ascii="Arial Narrow" w:hAnsi="Arial Narrow" w:cs="Arial"/>
        <w:b/>
        <w:bCs/>
        <w:noProof/>
        <w:color w:val="1E7FB8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16E430" wp14:editId="1316E431">
              <wp:simplePos x="0" y="0"/>
              <wp:positionH relativeFrom="page">
                <wp:posOffset>3860800</wp:posOffset>
              </wp:positionH>
              <wp:positionV relativeFrom="page">
                <wp:posOffset>9769475</wp:posOffset>
              </wp:positionV>
              <wp:extent cx="3282315" cy="2540"/>
              <wp:effectExtent l="0" t="19050" r="13335" b="355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82315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pt,769.25pt" to="562.45pt,7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" strokecolor="#060" strokeweight="3pt">
              <w10:wrap anchorx="page" anchory="page"/>
            </v:line>
          </w:pict>
        </mc:Fallback>
      </mc:AlternateContent>
    </w: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</w:t>
    </w:r>
    <w:r w:rsidRPr="006A1159">
      <w:rPr>
        <w:rFonts w:ascii="Arial" w:hAnsi="Arial" w:cs="Arial"/>
        <w:b/>
        <w:bCs/>
        <w:color w:val="FFA521"/>
        <w:sz w:val="20"/>
        <w:szCs w:val="20"/>
      </w:rPr>
      <w:t xml:space="preserve">    </w:t>
    </w:r>
    <w:r w:rsidRPr="006A1159">
      <w:rPr>
        <w:rFonts w:ascii="Arial" w:hAnsi="Arial" w:cs="Arial"/>
        <w:b/>
        <w:bCs/>
        <w:color w:val="1E7FB8"/>
        <w:sz w:val="20"/>
        <w:szCs w:val="20"/>
      </w:rPr>
      <w:t xml:space="preserve"> </w:t>
    </w:r>
    <w:r>
      <w:rPr>
        <w:rFonts w:ascii="Arial" w:hAnsi="Arial" w:cs="Arial"/>
        <w:b/>
        <w:bCs/>
        <w:color w:val="1E7FB8"/>
      </w:rPr>
      <w:t>Finance</w:t>
    </w:r>
    <w:r>
      <w:rPr>
        <w:rFonts w:ascii="Arial" w:hAnsi="Arial" w:cs="Arial"/>
        <w:color w:val="1E7FB8"/>
      </w:rPr>
      <w:t xml:space="preserve"> D</w:t>
    </w:r>
    <w:r w:rsidRPr="006A1159">
      <w:rPr>
        <w:rFonts w:ascii="Arial" w:hAnsi="Arial" w:cs="Arial"/>
        <w:color w:val="1E7FB8"/>
      </w:rPr>
      <w:t>epartment</w:t>
    </w:r>
  </w:p>
  <w:p w14:paraId="1316E412" w14:textId="77777777" w:rsidR="000746D3" w:rsidRPr="006D266D" w:rsidRDefault="000746D3" w:rsidP="006A1159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</w:rPr>
    </w:pPr>
    <w:r>
      <w:rPr>
        <w:rFonts w:ascii="Arial Narrow" w:hAnsi="Arial Narrow" w:cs="Arial"/>
        <w:b/>
        <w:bCs/>
        <w:color w:val="808080"/>
      </w:rPr>
      <w:t>General Management</w:t>
    </w:r>
  </w:p>
  <w:p w14:paraId="1316E413" w14:textId="77777777" w:rsidR="000746D3" w:rsidRDefault="000746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13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12603"/>
      <w:gridCol w:w="1010"/>
    </w:tblGrid>
    <w:tr w:rsidR="000746D3" w:rsidRPr="002A118C" w14:paraId="1316E421" w14:textId="77777777" w:rsidTr="002A118C">
      <w:trPr>
        <w:trHeight w:val="703"/>
      </w:trPr>
      <w:tc>
        <w:tcPr>
          <w:tcW w:w="12603" w:type="dxa"/>
          <w:shd w:val="clear" w:color="auto" w:fill="auto"/>
        </w:tcPr>
        <w:p w14:paraId="1316E41F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10" w:type="dxa"/>
          <w:shd w:val="clear" w:color="auto" w:fill="ACC5DE"/>
        </w:tcPr>
        <w:p w14:paraId="1316E420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12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316E422" w14:textId="77777777" w:rsidR="000746D3" w:rsidRDefault="000746D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74" w:type="dxa"/>
      <w:tblInd w:w="584" w:type="dxa"/>
      <w:tblBorders>
        <w:bottom w:val="single" w:sz="4" w:space="0" w:color="006600"/>
      </w:tblBorders>
      <w:shd w:val="clear" w:color="auto" w:fill="ACC5DE"/>
      <w:tblLook w:val="01E0" w:firstRow="1" w:lastRow="1" w:firstColumn="1" w:lastColumn="1" w:noHBand="0" w:noVBand="0"/>
    </w:tblPr>
    <w:tblGrid>
      <w:gridCol w:w="869"/>
      <w:gridCol w:w="12605"/>
    </w:tblGrid>
    <w:tr w:rsidR="000746D3" w:rsidRPr="002A118C" w14:paraId="1316E425" w14:textId="77777777" w:rsidTr="00A438A9">
      <w:trPr>
        <w:trHeight w:val="649"/>
      </w:trPr>
      <w:tc>
        <w:tcPr>
          <w:tcW w:w="869" w:type="dxa"/>
          <w:shd w:val="clear" w:color="auto" w:fill="ACC5DE"/>
        </w:tcPr>
        <w:p w14:paraId="1316E423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743488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6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2605" w:type="dxa"/>
          <w:shd w:val="clear" w:color="auto" w:fill="auto"/>
        </w:tcPr>
        <w:p w14:paraId="1316E424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1316E426" w14:textId="77777777" w:rsidR="000746D3" w:rsidRDefault="000746D3" w:rsidP="00DF7D41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16E432" wp14:editId="1316E433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AFDU6sEwIAACk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428" w14:textId="77777777" w:rsidR="000746D3" w:rsidRDefault="000746D3">
    <w:pPr>
      <w:pStyle w:val="Footer"/>
      <w:rPr>
        <w:rFonts w:ascii="Arial" w:hAnsi="Arial" w:cs="Arial"/>
        <w:b/>
        <w:bCs/>
        <w:color w:val="000080"/>
        <w:sz w:val="18"/>
        <w:szCs w:val="18"/>
      </w:rPr>
    </w:pP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    </w:t>
    </w:r>
    <w:r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tbl>
    <w:tblPr>
      <w:tblW w:w="14994" w:type="dxa"/>
      <w:tblInd w:w="-249" w:type="dxa"/>
      <w:tblBorders>
        <w:bottom w:val="single" w:sz="4" w:space="0" w:color="006600"/>
      </w:tblBorders>
      <w:tblLook w:val="01E0" w:firstRow="1" w:lastRow="1" w:firstColumn="1" w:lastColumn="1" w:noHBand="0" w:noVBand="0"/>
    </w:tblPr>
    <w:tblGrid>
      <w:gridCol w:w="14399"/>
      <w:gridCol w:w="595"/>
    </w:tblGrid>
    <w:tr w:rsidR="000746D3" w:rsidRPr="002A118C" w14:paraId="1316E42B" w14:textId="77777777" w:rsidTr="00A438A9">
      <w:tc>
        <w:tcPr>
          <w:tcW w:w="14399" w:type="dxa"/>
          <w:shd w:val="clear" w:color="auto" w:fill="auto"/>
        </w:tcPr>
        <w:p w14:paraId="1316E429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595" w:type="dxa"/>
          <w:shd w:val="clear" w:color="auto" w:fill="ACC5DE"/>
        </w:tcPr>
        <w:p w14:paraId="1316E42A" w14:textId="77777777" w:rsidR="000746D3" w:rsidRPr="002A118C" w:rsidRDefault="000746D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316E42C" w14:textId="77777777" w:rsidR="000746D3" w:rsidRDefault="000746D3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  <w:sz w:val="32"/>
        <w:szCs w:val="3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1316E434" wp14:editId="1316E435">
          <wp:simplePos x="0" y="0"/>
          <wp:positionH relativeFrom="column">
            <wp:posOffset>2807970</wp:posOffset>
          </wp:positionH>
          <wp:positionV relativeFrom="paragraph">
            <wp:posOffset>4561840</wp:posOffset>
          </wp:positionV>
          <wp:extent cx="1054100" cy="1042670"/>
          <wp:effectExtent l="0" t="0" r="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1316E436" wp14:editId="1316E437">
              <wp:simplePos x="0" y="0"/>
              <wp:positionH relativeFrom="column">
                <wp:posOffset>2440305</wp:posOffset>
              </wp:positionH>
              <wp:positionV relativeFrom="paragraph">
                <wp:posOffset>4679950</wp:posOffset>
              </wp:positionV>
              <wp:extent cx="4400550" cy="924560"/>
              <wp:effectExtent l="1905" t="317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16E439" w14:textId="77777777" w:rsidR="000746D3" w:rsidRDefault="000746D3">
                          <w:pPr>
                            <w:pStyle w:val="Footer"/>
                            <w:tabs>
                              <w:tab w:val="clear" w:pos="8640"/>
                              <w:tab w:val="right" w:pos="9043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D085E"/>
                              <w:sz w:val="32"/>
                              <w:szCs w:val="32"/>
                            </w:rPr>
                            <w:t>• • • • • • • • • • • • • • • • • • • • • • • • • • • • •</w:t>
                          </w:r>
                        </w:p>
                        <w:p w14:paraId="1316E43A" w14:textId="77777777" w:rsidR="000746D3" w:rsidRDefault="000746D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40"/>
                              <w:szCs w:val="40"/>
                            </w:rPr>
                            <w:t>human resources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  <w:t xml:space="preserve"> department</w:t>
                          </w:r>
                        </w:p>
                        <w:p w14:paraId="1316E43B" w14:textId="77777777" w:rsidR="000746D3" w:rsidRDefault="000746D3">
                          <w:pPr>
                            <w:pStyle w:val="Footer"/>
                            <w:widowControl w:val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32"/>
                              <w:lang w:eastAsia="zh-Hans"/>
                            </w:rPr>
                            <w:t>general management</w:t>
                          </w:r>
                          <w:r>
                            <w:rPr>
                              <w:lang w:eastAsia="zh-Han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92.15pt;margin-top:368.5pt;width:346.5pt;height:7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" filled="f" stroked="f" insetpen="t">
              <v:textbox inset="2.88pt,2.88pt,2.88pt,2.88pt">
                <w:txbxContent>
                  <w:p w14:paraId="1316E439" w14:textId="77777777" w:rsidR="00FB5B3C" w:rsidRDefault="00FB5B3C">
                    <w:pPr>
                      <w:pStyle w:val="Footer"/>
                      <w:tabs>
                        <w:tab w:val="clear" w:pos="8640"/>
                        <w:tab w:val="right" w:pos="9043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FFA52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D085E"/>
                        <w:sz w:val="32"/>
                        <w:szCs w:val="32"/>
                      </w:rPr>
                      <w:t>• • • • • • • • • • • • • • • • • • • • • • • • • • • • •</w:t>
                    </w:r>
                  </w:p>
                  <w:p w14:paraId="1316E43A" w14:textId="77777777" w:rsidR="00FB5B3C" w:rsidRDefault="00FB5B3C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A521"/>
                        <w:sz w:val="40"/>
                        <w:szCs w:val="40"/>
                      </w:rPr>
                      <w:t>human resources</w:t>
                    </w:r>
                    <w:r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  <w:t xml:space="preserve"> department</w:t>
                    </w:r>
                  </w:p>
                  <w:p w14:paraId="1316E43B" w14:textId="77777777" w:rsidR="00FB5B3C" w:rsidRDefault="00FB5B3C">
                    <w:pPr>
                      <w:pStyle w:val="Footer"/>
                      <w:widowControl w:val="0"/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32"/>
                        <w:lang w:eastAsia="zh-Hans"/>
                      </w:rPr>
                      <w:t>general management</w:t>
                    </w:r>
                    <w:r>
                      <w:rPr>
                        <w:lang w:eastAsia="zh-Han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316E42D" w14:textId="77777777" w:rsidR="000746D3" w:rsidRDefault="00074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6E3F9" w14:textId="77777777" w:rsidR="000746D3" w:rsidRDefault="000746D3">
      <w:r>
        <w:separator/>
      </w:r>
    </w:p>
  </w:footnote>
  <w:footnote w:type="continuationSeparator" w:id="0">
    <w:p w14:paraId="1316E3FA" w14:textId="77777777" w:rsidR="000746D3" w:rsidRDefault="0007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3FD" w14:textId="77777777" w:rsidR="000746D3" w:rsidRDefault="000746D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0215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2162"/>
    </w:tblGrid>
    <w:tr w:rsidR="000746D3" w:rsidRPr="002A118C" w14:paraId="1316E401" w14:textId="77777777" w:rsidTr="002A118C">
      <w:trPr>
        <w:trHeight w:val="593"/>
      </w:trPr>
      <w:tc>
        <w:tcPr>
          <w:tcW w:w="8053" w:type="dxa"/>
          <w:shd w:val="clear" w:color="auto" w:fill="E65D00"/>
        </w:tcPr>
        <w:p w14:paraId="1316E3FE" w14:textId="77777777" w:rsidR="000746D3" w:rsidRPr="002A118C" w:rsidRDefault="000746D3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316E3FF" w14:textId="77777777" w:rsidR="000746D3" w:rsidRPr="002A118C" w:rsidRDefault="000746D3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2162" w:type="dxa"/>
          <w:tcBorders>
            <w:top w:val="single" w:sz="12" w:space="0" w:color="447DB5"/>
          </w:tcBorders>
          <w:shd w:val="clear" w:color="auto" w:fill="auto"/>
        </w:tcPr>
        <w:p w14:paraId="1316E400" w14:textId="77777777" w:rsidR="000746D3" w:rsidRPr="002A118C" w:rsidRDefault="000746D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316E402" w14:textId="77777777" w:rsidR="000746D3" w:rsidRDefault="000746D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0746D3" w:rsidRPr="002A118C" w14:paraId="1316E406" w14:textId="77777777" w:rsidTr="00E96C94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1316E403" w14:textId="77777777" w:rsidR="000746D3" w:rsidRDefault="000746D3" w:rsidP="00E96C94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FIN.SOP.IV.043</w:t>
          </w:r>
        </w:p>
        <w:p w14:paraId="1316E404" w14:textId="7925D114" w:rsidR="000746D3" w:rsidRPr="002A118C" w:rsidRDefault="000746D3" w:rsidP="00FF1E82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Reimbursement of Expenditure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1316E405" w14:textId="77777777" w:rsidR="000746D3" w:rsidRPr="002A118C" w:rsidRDefault="000746D3" w:rsidP="00E96C94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316E407" w14:textId="77777777" w:rsidR="000746D3" w:rsidRDefault="000746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410" w14:textId="77777777" w:rsidR="000746D3" w:rsidRDefault="000746D3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414" w14:textId="77777777" w:rsidR="000746D3" w:rsidRDefault="000746D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4003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5950"/>
    </w:tblGrid>
    <w:tr w:rsidR="000746D3" w:rsidRPr="002A118C" w14:paraId="1316E418" w14:textId="77777777" w:rsidTr="002A118C">
      <w:trPr>
        <w:trHeight w:val="593"/>
      </w:trPr>
      <w:tc>
        <w:tcPr>
          <w:tcW w:w="8053" w:type="dxa"/>
          <w:shd w:val="clear" w:color="auto" w:fill="E65D00"/>
        </w:tcPr>
        <w:p w14:paraId="1316E415" w14:textId="77777777" w:rsidR="000746D3" w:rsidRPr="002A118C" w:rsidRDefault="000746D3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316E416" w14:textId="77777777" w:rsidR="000746D3" w:rsidRPr="002A118C" w:rsidRDefault="000746D3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5950" w:type="dxa"/>
          <w:tcBorders>
            <w:top w:val="single" w:sz="12" w:space="0" w:color="447DB5"/>
          </w:tcBorders>
          <w:shd w:val="clear" w:color="auto" w:fill="auto"/>
        </w:tcPr>
        <w:p w14:paraId="1316E417" w14:textId="77777777" w:rsidR="000746D3" w:rsidRPr="002A118C" w:rsidRDefault="000746D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316E419" w14:textId="77777777" w:rsidR="000746D3" w:rsidRDefault="000746D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0746D3" w:rsidRPr="002A118C" w14:paraId="1316E41D" w14:textId="77777777" w:rsidTr="00E96C94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1316E41A" w14:textId="77777777" w:rsidR="000746D3" w:rsidRDefault="000746D3" w:rsidP="00E96C94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FIN.SOP.IV.043</w:t>
          </w:r>
        </w:p>
        <w:p w14:paraId="1316E41B" w14:textId="09409888" w:rsidR="000746D3" w:rsidRPr="002A118C" w:rsidRDefault="000746D3" w:rsidP="00E96C94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 xml:space="preserve">Reimbursement of Expenditure 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1316E41C" w14:textId="77777777" w:rsidR="000746D3" w:rsidRPr="002A118C" w:rsidRDefault="000746D3" w:rsidP="00E96C94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316E41E" w14:textId="77777777" w:rsidR="000746D3" w:rsidRDefault="000746D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E427" w14:textId="77777777" w:rsidR="000746D3" w:rsidRDefault="000746D3" w:rsidP="00406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53960"/>
    <w:multiLevelType w:val="hybridMultilevel"/>
    <w:tmpl w:val="C4800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053CD"/>
    <w:multiLevelType w:val="hybridMultilevel"/>
    <w:tmpl w:val="56128788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42343"/>
    <w:multiLevelType w:val="multilevel"/>
    <w:tmpl w:val="12049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0754E8"/>
    <w:multiLevelType w:val="hybridMultilevel"/>
    <w:tmpl w:val="0C3EE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77DAC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F6469A"/>
    <w:multiLevelType w:val="hybridMultilevel"/>
    <w:tmpl w:val="82FEAC2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9947EB"/>
    <w:multiLevelType w:val="hybridMultilevel"/>
    <w:tmpl w:val="A27289B2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525066"/>
    <w:multiLevelType w:val="hybridMultilevel"/>
    <w:tmpl w:val="20D4D57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3F86D23"/>
    <w:multiLevelType w:val="hybridMultilevel"/>
    <w:tmpl w:val="053880C0"/>
    <w:lvl w:ilvl="0" w:tplc="EC3A102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ascii="Garamond" w:hAnsi="Garamond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B4F7E6D"/>
    <w:multiLevelType w:val="hybridMultilevel"/>
    <w:tmpl w:val="622C9924"/>
    <w:lvl w:ilvl="0" w:tplc="9552E8D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CCE6DC0"/>
    <w:multiLevelType w:val="hybridMultilevel"/>
    <w:tmpl w:val="4094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DC49B4"/>
    <w:multiLevelType w:val="hybridMultilevel"/>
    <w:tmpl w:val="DA5EC4C4"/>
    <w:lvl w:ilvl="0" w:tplc="3B606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94BC9230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color w:val="auto"/>
      </w:rPr>
    </w:lvl>
    <w:lvl w:ilvl="2" w:tplc="7496315A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C1AED"/>
    <w:multiLevelType w:val="hybridMultilevel"/>
    <w:tmpl w:val="3A345890"/>
    <w:lvl w:ilvl="0" w:tplc="219005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4C45316A"/>
    <w:multiLevelType w:val="hybridMultilevel"/>
    <w:tmpl w:val="E4FC3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3D0DB8"/>
    <w:multiLevelType w:val="multilevel"/>
    <w:tmpl w:val="EB42F218"/>
    <w:lvl w:ilvl="0">
      <w:start w:val="1"/>
      <w:numFmt w:val="decimal"/>
      <w:lvlText w:val="%1."/>
      <w:lvlJc w:val="left"/>
      <w:pPr>
        <w:ind w:left="426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1208" w:hanging="432"/>
      </w:pPr>
    </w:lvl>
    <w:lvl w:ilvl="2">
      <w:start w:val="1"/>
      <w:numFmt w:val="decimal"/>
      <w:lvlText w:val="%1.%2.%3."/>
      <w:lvlJc w:val="left"/>
      <w:pPr>
        <w:ind w:left="1290" w:hanging="504"/>
      </w:pPr>
    </w:lvl>
    <w:lvl w:ilvl="3">
      <w:start w:val="1"/>
      <w:numFmt w:val="decimal"/>
      <w:lvlText w:val="%1.%2.%3.%4."/>
      <w:lvlJc w:val="left"/>
      <w:pPr>
        <w:ind w:left="1794" w:hanging="648"/>
      </w:pPr>
    </w:lvl>
    <w:lvl w:ilvl="4">
      <w:start w:val="1"/>
      <w:numFmt w:val="decimal"/>
      <w:lvlText w:val="%1.%2.%3.%4.%5."/>
      <w:lvlJc w:val="left"/>
      <w:pPr>
        <w:ind w:left="2298" w:hanging="792"/>
      </w:pPr>
    </w:lvl>
    <w:lvl w:ilvl="5">
      <w:start w:val="1"/>
      <w:numFmt w:val="decimal"/>
      <w:lvlText w:val="%1.%2.%3.%4.%5.%6."/>
      <w:lvlJc w:val="left"/>
      <w:pPr>
        <w:ind w:left="2802" w:hanging="936"/>
      </w:pPr>
    </w:lvl>
    <w:lvl w:ilvl="6">
      <w:start w:val="1"/>
      <w:numFmt w:val="decimal"/>
      <w:lvlText w:val="%1.%2.%3.%4.%5.%6.%7."/>
      <w:lvlJc w:val="left"/>
      <w:pPr>
        <w:ind w:left="3306" w:hanging="1080"/>
      </w:pPr>
    </w:lvl>
    <w:lvl w:ilvl="7">
      <w:start w:val="1"/>
      <w:numFmt w:val="decimal"/>
      <w:lvlText w:val="%1.%2.%3.%4.%5.%6.%7.%8."/>
      <w:lvlJc w:val="left"/>
      <w:pPr>
        <w:ind w:left="3810" w:hanging="1224"/>
      </w:pPr>
    </w:lvl>
    <w:lvl w:ilvl="8">
      <w:start w:val="1"/>
      <w:numFmt w:val="decimal"/>
      <w:lvlText w:val="%1.%2.%3.%4.%5.%6.%7.%8.%9."/>
      <w:lvlJc w:val="left"/>
      <w:pPr>
        <w:ind w:left="4386" w:hanging="1440"/>
      </w:pPr>
    </w:lvl>
  </w:abstractNum>
  <w:abstractNum w:abstractNumId="18">
    <w:nsid w:val="50231419"/>
    <w:multiLevelType w:val="hybridMultilevel"/>
    <w:tmpl w:val="D8C4601E"/>
    <w:lvl w:ilvl="0" w:tplc="C63CA4B6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756EA2"/>
    <w:multiLevelType w:val="hybridMultilevel"/>
    <w:tmpl w:val="2EEEC0B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3B104CC"/>
    <w:multiLevelType w:val="hybridMultilevel"/>
    <w:tmpl w:val="8F7C0650"/>
    <w:lvl w:ilvl="0" w:tplc="C14612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CE5883"/>
    <w:multiLevelType w:val="hybridMultilevel"/>
    <w:tmpl w:val="A4920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A357D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A50316"/>
    <w:multiLevelType w:val="hybridMultilevel"/>
    <w:tmpl w:val="04F809B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B45FCA"/>
    <w:multiLevelType w:val="hybridMultilevel"/>
    <w:tmpl w:val="7538760E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A607E7"/>
    <w:multiLevelType w:val="hybridMultilevel"/>
    <w:tmpl w:val="CF544338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0AA2646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01222B"/>
    <w:multiLevelType w:val="hybridMultilevel"/>
    <w:tmpl w:val="FE9AED26"/>
    <w:lvl w:ilvl="0" w:tplc="1DD039C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46C3268"/>
    <w:multiLevelType w:val="hybridMultilevel"/>
    <w:tmpl w:val="F530DF94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ADD3C06"/>
    <w:multiLevelType w:val="hybridMultilevel"/>
    <w:tmpl w:val="0970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4B58EC"/>
    <w:multiLevelType w:val="hybridMultilevel"/>
    <w:tmpl w:val="446AF50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4"/>
  </w:num>
  <w:num w:numId="5">
    <w:abstractNumId w:val="25"/>
  </w:num>
  <w:num w:numId="6">
    <w:abstractNumId w:val="18"/>
  </w:num>
  <w:num w:numId="7">
    <w:abstractNumId w:val="28"/>
  </w:num>
  <w:num w:numId="8">
    <w:abstractNumId w:val="27"/>
  </w:num>
  <w:num w:numId="9">
    <w:abstractNumId w:val="10"/>
  </w:num>
  <w:num w:numId="10">
    <w:abstractNumId w:val="19"/>
  </w:num>
  <w:num w:numId="11">
    <w:abstractNumId w:val="11"/>
  </w:num>
  <w:num w:numId="12">
    <w:abstractNumId w:val="30"/>
  </w:num>
  <w:num w:numId="13">
    <w:abstractNumId w:val="23"/>
  </w:num>
  <w:num w:numId="14">
    <w:abstractNumId w:val="6"/>
  </w:num>
  <w:num w:numId="15">
    <w:abstractNumId w:val="8"/>
  </w:num>
  <w:num w:numId="16">
    <w:abstractNumId w:val="2"/>
  </w:num>
  <w:num w:numId="17">
    <w:abstractNumId w:val="15"/>
  </w:num>
  <w:num w:numId="18">
    <w:abstractNumId w:val="20"/>
  </w:num>
  <w:num w:numId="19">
    <w:abstractNumId w:val="4"/>
  </w:num>
  <w:num w:numId="20">
    <w:abstractNumId w:val="14"/>
  </w:num>
  <w:num w:numId="21">
    <w:abstractNumId w:val="9"/>
  </w:num>
  <w:num w:numId="22">
    <w:abstractNumId w:val="21"/>
  </w:num>
  <w:num w:numId="23">
    <w:abstractNumId w:val="17"/>
  </w:num>
  <w:num w:numId="24">
    <w:abstractNumId w:val="16"/>
  </w:num>
  <w:num w:numId="25">
    <w:abstractNumId w:val="12"/>
  </w:num>
  <w:num w:numId="26">
    <w:abstractNumId w:val="3"/>
  </w:num>
  <w:num w:numId="27">
    <w:abstractNumId w:val="26"/>
  </w:num>
  <w:num w:numId="28">
    <w:abstractNumId w:val="5"/>
  </w:num>
  <w:num w:numId="29">
    <w:abstractNumId w:val="22"/>
  </w:num>
  <w:num w:numId="30">
    <w:abstractNumId w:val="1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30721" fill="f" fillcolor="white" stroke="f">
      <v:fill color="white" on="f"/>
      <v:stroke on="f"/>
      <o:colormru v:ext="edit" colors="#e65d00,#1e7fb8,#0d085e,black,#4d4d4d,#447db5,#ff965b,#ff96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5E"/>
    <w:rsid w:val="00000D2E"/>
    <w:rsid w:val="000265B9"/>
    <w:rsid w:val="00043202"/>
    <w:rsid w:val="00044FF6"/>
    <w:rsid w:val="0005052E"/>
    <w:rsid w:val="000552FF"/>
    <w:rsid w:val="000575D7"/>
    <w:rsid w:val="00072320"/>
    <w:rsid w:val="000746D3"/>
    <w:rsid w:val="0007563F"/>
    <w:rsid w:val="00081EFF"/>
    <w:rsid w:val="0008552D"/>
    <w:rsid w:val="000913F8"/>
    <w:rsid w:val="00096323"/>
    <w:rsid w:val="000A7DEF"/>
    <w:rsid w:val="000B472D"/>
    <w:rsid w:val="000C4C61"/>
    <w:rsid w:val="000C66B3"/>
    <w:rsid w:val="000E4127"/>
    <w:rsid w:val="000F336C"/>
    <w:rsid w:val="000F7388"/>
    <w:rsid w:val="00104D6B"/>
    <w:rsid w:val="00120E6D"/>
    <w:rsid w:val="00136036"/>
    <w:rsid w:val="00140D3C"/>
    <w:rsid w:val="0014180D"/>
    <w:rsid w:val="00142423"/>
    <w:rsid w:val="00146EA7"/>
    <w:rsid w:val="00153008"/>
    <w:rsid w:val="00156F56"/>
    <w:rsid w:val="00160FB7"/>
    <w:rsid w:val="001616D1"/>
    <w:rsid w:val="00161A2E"/>
    <w:rsid w:val="0016204F"/>
    <w:rsid w:val="0019214C"/>
    <w:rsid w:val="001947AC"/>
    <w:rsid w:val="001A107E"/>
    <w:rsid w:val="001C2847"/>
    <w:rsid w:val="001C4061"/>
    <w:rsid w:val="001C4352"/>
    <w:rsid w:val="001C476D"/>
    <w:rsid w:val="001D29D9"/>
    <w:rsid w:val="00201DE2"/>
    <w:rsid w:val="00211FA8"/>
    <w:rsid w:val="0022664F"/>
    <w:rsid w:val="00236D83"/>
    <w:rsid w:val="00242C5F"/>
    <w:rsid w:val="00247B1D"/>
    <w:rsid w:val="00247BB1"/>
    <w:rsid w:val="0025276E"/>
    <w:rsid w:val="00254C99"/>
    <w:rsid w:val="0026119D"/>
    <w:rsid w:val="0026449C"/>
    <w:rsid w:val="002903DC"/>
    <w:rsid w:val="002917F4"/>
    <w:rsid w:val="002962B7"/>
    <w:rsid w:val="002A118C"/>
    <w:rsid w:val="002A5814"/>
    <w:rsid w:val="002B6997"/>
    <w:rsid w:val="002D1403"/>
    <w:rsid w:val="002D1489"/>
    <w:rsid w:val="002D2D52"/>
    <w:rsid w:val="002D39C2"/>
    <w:rsid w:val="002D7437"/>
    <w:rsid w:val="002E6980"/>
    <w:rsid w:val="002F078C"/>
    <w:rsid w:val="002F76BA"/>
    <w:rsid w:val="002F7B38"/>
    <w:rsid w:val="00305BB8"/>
    <w:rsid w:val="00317E5F"/>
    <w:rsid w:val="00324472"/>
    <w:rsid w:val="003332D2"/>
    <w:rsid w:val="00344F14"/>
    <w:rsid w:val="0034778D"/>
    <w:rsid w:val="00352087"/>
    <w:rsid w:val="00354DA5"/>
    <w:rsid w:val="00365224"/>
    <w:rsid w:val="003A4859"/>
    <w:rsid w:val="003B002D"/>
    <w:rsid w:val="003D00A5"/>
    <w:rsid w:val="003E1508"/>
    <w:rsid w:val="003F2992"/>
    <w:rsid w:val="00405C5B"/>
    <w:rsid w:val="00406CBE"/>
    <w:rsid w:val="00407852"/>
    <w:rsid w:val="00413451"/>
    <w:rsid w:val="00417210"/>
    <w:rsid w:val="00420364"/>
    <w:rsid w:val="0042153C"/>
    <w:rsid w:val="004263A0"/>
    <w:rsid w:val="00430A77"/>
    <w:rsid w:val="00451143"/>
    <w:rsid w:val="004525FD"/>
    <w:rsid w:val="00462D3A"/>
    <w:rsid w:val="00470B99"/>
    <w:rsid w:val="004759CC"/>
    <w:rsid w:val="00481D61"/>
    <w:rsid w:val="00491CBA"/>
    <w:rsid w:val="004A2DF7"/>
    <w:rsid w:val="004A7570"/>
    <w:rsid w:val="004B5337"/>
    <w:rsid w:val="004B6D1C"/>
    <w:rsid w:val="004C180F"/>
    <w:rsid w:val="004C316F"/>
    <w:rsid w:val="004C7910"/>
    <w:rsid w:val="004D162E"/>
    <w:rsid w:val="004D28A2"/>
    <w:rsid w:val="004E0648"/>
    <w:rsid w:val="004F2978"/>
    <w:rsid w:val="004F718E"/>
    <w:rsid w:val="0050130C"/>
    <w:rsid w:val="00510C06"/>
    <w:rsid w:val="005158B7"/>
    <w:rsid w:val="00522074"/>
    <w:rsid w:val="00524095"/>
    <w:rsid w:val="00551B06"/>
    <w:rsid w:val="0056725A"/>
    <w:rsid w:val="00583B49"/>
    <w:rsid w:val="00592026"/>
    <w:rsid w:val="005951D0"/>
    <w:rsid w:val="005B01E5"/>
    <w:rsid w:val="005C2368"/>
    <w:rsid w:val="005E0C64"/>
    <w:rsid w:val="005E2B62"/>
    <w:rsid w:val="005E62E0"/>
    <w:rsid w:val="005E6812"/>
    <w:rsid w:val="00600E2B"/>
    <w:rsid w:val="00601348"/>
    <w:rsid w:val="0066477D"/>
    <w:rsid w:val="00667F8D"/>
    <w:rsid w:val="00672379"/>
    <w:rsid w:val="00677990"/>
    <w:rsid w:val="00682013"/>
    <w:rsid w:val="006A1159"/>
    <w:rsid w:val="006A23BD"/>
    <w:rsid w:val="006A49F0"/>
    <w:rsid w:val="006B10AA"/>
    <w:rsid w:val="006B65C3"/>
    <w:rsid w:val="006D266D"/>
    <w:rsid w:val="006E0254"/>
    <w:rsid w:val="006E5847"/>
    <w:rsid w:val="006E61DF"/>
    <w:rsid w:val="006F7607"/>
    <w:rsid w:val="00705769"/>
    <w:rsid w:val="00707E8E"/>
    <w:rsid w:val="00710AF6"/>
    <w:rsid w:val="00711D60"/>
    <w:rsid w:val="00714056"/>
    <w:rsid w:val="00735687"/>
    <w:rsid w:val="00740092"/>
    <w:rsid w:val="00743488"/>
    <w:rsid w:val="0074742B"/>
    <w:rsid w:val="007572AF"/>
    <w:rsid w:val="007615B9"/>
    <w:rsid w:val="00767323"/>
    <w:rsid w:val="007763A6"/>
    <w:rsid w:val="007A0C4E"/>
    <w:rsid w:val="007A4AD3"/>
    <w:rsid w:val="007A5807"/>
    <w:rsid w:val="007B0CDA"/>
    <w:rsid w:val="007B6C68"/>
    <w:rsid w:val="007B71FF"/>
    <w:rsid w:val="007B7C58"/>
    <w:rsid w:val="007C7AF8"/>
    <w:rsid w:val="007D240F"/>
    <w:rsid w:val="007D2903"/>
    <w:rsid w:val="007D5135"/>
    <w:rsid w:val="007D5AEE"/>
    <w:rsid w:val="007E7A2F"/>
    <w:rsid w:val="007E7D6B"/>
    <w:rsid w:val="00801D44"/>
    <w:rsid w:val="008034FD"/>
    <w:rsid w:val="00807342"/>
    <w:rsid w:val="00811A51"/>
    <w:rsid w:val="00814177"/>
    <w:rsid w:val="008160E1"/>
    <w:rsid w:val="00817039"/>
    <w:rsid w:val="00822FA2"/>
    <w:rsid w:val="00836225"/>
    <w:rsid w:val="008412A9"/>
    <w:rsid w:val="00851946"/>
    <w:rsid w:val="00851BA3"/>
    <w:rsid w:val="008554F0"/>
    <w:rsid w:val="00857FD8"/>
    <w:rsid w:val="0086351B"/>
    <w:rsid w:val="00872D31"/>
    <w:rsid w:val="008734D8"/>
    <w:rsid w:val="00880EAA"/>
    <w:rsid w:val="00885089"/>
    <w:rsid w:val="00892C0D"/>
    <w:rsid w:val="00895771"/>
    <w:rsid w:val="00897F07"/>
    <w:rsid w:val="008B3D95"/>
    <w:rsid w:val="008B56E3"/>
    <w:rsid w:val="008C586D"/>
    <w:rsid w:val="008D225A"/>
    <w:rsid w:val="008E0078"/>
    <w:rsid w:val="008E2F7F"/>
    <w:rsid w:val="008E4725"/>
    <w:rsid w:val="008F0F77"/>
    <w:rsid w:val="008F2FCC"/>
    <w:rsid w:val="008F46DC"/>
    <w:rsid w:val="009019AC"/>
    <w:rsid w:val="00910839"/>
    <w:rsid w:val="00910C25"/>
    <w:rsid w:val="00913666"/>
    <w:rsid w:val="009142AB"/>
    <w:rsid w:val="00915FA2"/>
    <w:rsid w:val="009169E0"/>
    <w:rsid w:val="00926B9B"/>
    <w:rsid w:val="00934831"/>
    <w:rsid w:val="00934A25"/>
    <w:rsid w:val="009350FC"/>
    <w:rsid w:val="009455A6"/>
    <w:rsid w:val="0095169A"/>
    <w:rsid w:val="00953D26"/>
    <w:rsid w:val="00990537"/>
    <w:rsid w:val="009A622A"/>
    <w:rsid w:val="009E36DE"/>
    <w:rsid w:val="009E5D05"/>
    <w:rsid w:val="009F7424"/>
    <w:rsid w:val="00A01B18"/>
    <w:rsid w:val="00A0516B"/>
    <w:rsid w:val="00A167AF"/>
    <w:rsid w:val="00A20DFD"/>
    <w:rsid w:val="00A2317E"/>
    <w:rsid w:val="00A347F1"/>
    <w:rsid w:val="00A438A9"/>
    <w:rsid w:val="00A62B6E"/>
    <w:rsid w:val="00A64FAF"/>
    <w:rsid w:val="00A81457"/>
    <w:rsid w:val="00A92F1E"/>
    <w:rsid w:val="00A97550"/>
    <w:rsid w:val="00AA1B94"/>
    <w:rsid w:val="00AB444D"/>
    <w:rsid w:val="00AB6669"/>
    <w:rsid w:val="00AC67DB"/>
    <w:rsid w:val="00AD3DAC"/>
    <w:rsid w:val="00AE2EE2"/>
    <w:rsid w:val="00AF2F0D"/>
    <w:rsid w:val="00B066F4"/>
    <w:rsid w:val="00B16A75"/>
    <w:rsid w:val="00B171BE"/>
    <w:rsid w:val="00B36FBE"/>
    <w:rsid w:val="00B4115E"/>
    <w:rsid w:val="00B4785C"/>
    <w:rsid w:val="00B873FD"/>
    <w:rsid w:val="00B90024"/>
    <w:rsid w:val="00BB0207"/>
    <w:rsid w:val="00BB344C"/>
    <w:rsid w:val="00BC6CC1"/>
    <w:rsid w:val="00BD72AC"/>
    <w:rsid w:val="00C02D8F"/>
    <w:rsid w:val="00C11A0E"/>
    <w:rsid w:val="00C159E7"/>
    <w:rsid w:val="00C227D5"/>
    <w:rsid w:val="00C25D03"/>
    <w:rsid w:val="00C34FF5"/>
    <w:rsid w:val="00C35217"/>
    <w:rsid w:val="00C403F3"/>
    <w:rsid w:val="00C453B4"/>
    <w:rsid w:val="00C50B35"/>
    <w:rsid w:val="00C564AA"/>
    <w:rsid w:val="00C6383B"/>
    <w:rsid w:val="00C70838"/>
    <w:rsid w:val="00C759DA"/>
    <w:rsid w:val="00C779F4"/>
    <w:rsid w:val="00C91B58"/>
    <w:rsid w:val="00C96D78"/>
    <w:rsid w:val="00CA25D9"/>
    <w:rsid w:val="00CC012C"/>
    <w:rsid w:val="00CC5C53"/>
    <w:rsid w:val="00CC783B"/>
    <w:rsid w:val="00CD17EE"/>
    <w:rsid w:val="00CD22F8"/>
    <w:rsid w:val="00CE427A"/>
    <w:rsid w:val="00CE6055"/>
    <w:rsid w:val="00D208FE"/>
    <w:rsid w:val="00D20934"/>
    <w:rsid w:val="00D3664D"/>
    <w:rsid w:val="00D438A0"/>
    <w:rsid w:val="00D45B79"/>
    <w:rsid w:val="00D50210"/>
    <w:rsid w:val="00D55AC2"/>
    <w:rsid w:val="00D55C42"/>
    <w:rsid w:val="00D6602E"/>
    <w:rsid w:val="00D66B70"/>
    <w:rsid w:val="00D918DC"/>
    <w:rsid w:val="00D9389E"/>
    <w:rsid w:val="00D94DF0"/>
    <w:rsid w:val="00DA19A3"/>
    <w:rsid w:val="00DA42D5"/>
    <w:rsid w:val="00DC7393"/>
    <w:rsid w:val="00DF697E"/>
    <w:rsid w:val="00DF7D41"/>
    <w:rsid w:val="00E255DB"/>
    <w:rsid w:val="00E40A2E"/>
    <w:rsid w:val="00E47793"/>
    <w:rsid w:val="00E57018"/>
    <w:rsid w:val="00E6117E"/>
    <w:rsid w:val="00E645FA"/>
    <w:rsid w:val="00E648FC"/>
    <w:rsid w:val="00E7313F"/>
    <w:rsid w:val="00E74928"/>
    <w:rsid w:val="00E82F40"/>
    <w:rsid w:val="00E862A6"/>
    <w:rsid w:val="00E906EF"/>
    <w:rsid w:val="00E93FAF"/>
    <w:rsid w:val="00E9570D"/>
    <w:rsid w:val="00E96C94"/>
    <w:rsid w:val="00E9701A"/>
    <w:rsid w:val="00EA2FF5"/>
    <w:rsid w:val="00EA38F3"/>
    <w:rsid w:val="00EA7B7C"/>
    <w:rsid w:val="00EB33AD"/>
    <w:rsid w:val="00EB7FBB"/>
    <w:rsid w:val="00EC418D"/>
    <w:rsid w:val="00EC6C31"/>
    <w:rsid w:val="00EE285D"/>
    <w:rsid w:val="00F02B6D"/>
    <w:rsid w:val="00F10414"/>
    <w:rsid w:val="00F13C3C"/>
    <w:rsid w:val="00F13E6F"/>
    <w:rsid w:val="00F200B5"/>
    <w:rsid w:val="00F22DC7"/>
    <w:rsid w:val="00F30E3D"/>
    <w:rsid w:val="00F35995"/>
    <w:rsid w:val="00F47394"/>
    <w:rsid w:val="00F50AD8"/>
    <w:rsid w:val="00F51449"/>
    <w:rsid w:val="00F529E4"/>
    <w:rsid w:val="00F55ABE"/>
    <w:rsid w:val="00F602C9"/>
    <w:rsid w:val="00F612D9"/>
    <w:rsid w:val="00F64BB5"/>
    <w:rsid w:val="00F70CF7"/>
    <w:rsid w:val="00FA330F"/>
    <w:rsid w:val="00FA7D45"/>
    <w:rsid w:val="00FB043A"/>
    <w:rsid w:val="00FB10F8"/>
    <w:rsid w:val="00FB5B3C"/>
    <w:rsid w:val="00FD40E0"/>
    <w:rsid w:val="00FE0C48"/>
    <w:rsid w:val="00FE131A"/>
    <w:rsid w:val="00FE34D2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o:colormru v:ext="edit" colors="#e65d00,#1e7fb8,#0d085e,black,#4d4d4d,#447db5,#ff965b,#ff9621"/>
    </o:shapedefaults>
    <o:shapelayout v:ext="edit">
      <o:idmap v:ext="edit" data="1"/>
    </o:shapelayout>
  </w:shapeDefaults>
  <w:decimalSymbol w:val="."/>
  <w:listSeparator w:val=","/>
  <w14:docId w14:val="1316E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53D26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3D26"/>
    <w:rPr>
      <w:rFonts w:ascii="Garamond" w:hAnsi="Garamond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53D26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3D26"/>
    <w:rPr>
      <w:rFonts w:ascii="Garamond" w:hAnsi="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come@who.int" TargetMode="Externa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498;#IV.3 Award Creation and Management;#503;#IV.3.2 Award creation;#508;#IV.3.4 Award management</eM_PolicyRef_SC>
    <Track_x0020_this_x0020_content xmlns="4d6ed7a4-92f4-44a7-b26a-261450baff90">
      <UserInfo>
        <DisplayName>WIMS\hauserb</DisplayName>
        <AccountId>270</AccountId>
        <AccountType/>
      </UserInfo>
    </Track_x0020_this_x0020_content>
    <eM_SectionIDs_SC xmlns="c42180c4-457d-4cd2-985a-4d4a2011628f">233;#1b0bf4f0-2388-4a1c-bf03-b2b617cbe224</eM_SectionIDs_SC>
    <eM_RelCont_Title_SC xmlns="c42180c4-457d-4cd2-985a-4d4a2011628f">FIN.SOP.IV.043 Reimbursement of Expenditure</eM_RelCont_Title_SC>
    <Business_x0020_area xmlns="4d6ed7a4-92f4-44a7-b26a-261450baff90" xsi:nil="true"/>
    <eM_RelContLang_SC xmlns="c42180c4-457d-4cd2-985a-4d4a2011628f">EN</eM_RelContLang_SC>
    <eM_SectionRef_SC xmlns="c42180c4-457d-4cd2-985a-4d4a2011628f">233;#IV.3 Award Creation and Management</eM_SectionRef_SC>
    <eM_RelContCat_SC xmlns="c42180c4-457d-4cd2-985a-4d4a2011628f">2</eM_RelContCat_SC>
    <eM_PolicyIDs_SC xmlns="c42180c4-457d-4cd2-985a-4d4a2011628f">498;#1b0bf4f0-2388-4a1c-bf03-b2b617cbe224;#503;#943df2b4-589f-4069-bf4f-0a18949d9f15;#508;#ab66f6f8-f477-4640-a83c-4f36b39e5418</eM_PolicyIDs_S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2D366184-4E66-474C-A235-0D02A840BC4A}"/>
</file>

<file path=customXml/itemProps2.xml><?xml version="1.0" encoding="utf-8"?>
<ds:datastoreItem xmlns:ds="http://schemas.openxmlformats.org/officeDocument/2006/customXml" ds:itemID="{A5EF399D-E383-49FD-A3C8-7A53B2EAF26D}"/>
</file>

<file path=customXml/itemProps3.xml><?xml version="1.0" encoding="utf-8"?>
<ds:datastoreItem xmlns:ds="http://schemas.openxmlformats.org/officeDocument/2006/customXml" ds:itemID="{A63F8CC6-76C6-40A8-838E-BA9A8975DF8C}"/>
</file>

<file path=customXml/itemProps4.xml><?xml version="1.0" encoding="utf-8"?>
<ds:datastoreItem xmlns:ds="http://schemas.openxmlformats.org/officeDocument/2006/customXml" ds:itemID="{4DCA11BB-1A5B-4FE9-93B0-86EF3E1EC69F}"/>
</file>

<file path=customXml/itemProps5.xml><?xml version="1.0" encoding="utf-8"?>
<ds:datastoreItem xmlns:ds="http://schemas.openxmlformats.org/officeDocument/2006/customXml" ds:itemID="{4CA40114-195E-4CF9-A69A-130AAAC65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873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mollard</dc:creator>
  <cp:lastModifiedBy>HAUSER, Benjamin</cp:lastModifiedBy>
  <cp:revision>4</cp:revision>
  <cp:lastPrinted>2012-03-06T00:26:00Z</cp:lastPrinted>
  <dcterms:created xsi:type="dcterms:W3CDTF">2013-01-11T15:50:00Z</dcterms:created>
  <dcterms:modified xsi:type="dcterms:W3CDTF">2014-12-16T17:23:00Z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: Related Doc Type">
    <vt:lpwstr>00 HR Standard Operating Procedures</vt:lpwstr>
  </property>
  <property fmtid="{D5CDD505-2E9C-101B-9397-08002B2CF9AE}" pid="4" name="Status: Lifecycle">
    <vt:lpwstr>Active</vt:lpwstr>
  </property>
  <property fmtid="{D5CDD505-2E9C-101B-9397-08002B2CF9AE}" pid="5" name="Project: Process">
    <vt:lpwstr/>
  </property>
  <property fmtid="{D5CDD505-2E9C-101B-9397-08002B2CF9AE}" pid="6" name="Ownership: Team">
    <vt:lpwstr>HRM</vt:lpwstr>
  </property>
  <property fmtid="{D5CDD505-2E9C-101B-9397-08002B2CF9AE}" pid="7" name="Project: Phase">
    <vt:lpwstr/>
  </property>
  <property fmtid="{D5CDD505-2E9C-101B-9397-08002B2CF9AE}" pid="8" name="DP: Related Deliverable Type">
    <vt:lpwstr/>
  </property>
  <property fmtid="{D5CDD505-2E9C-101B-9397-08002B2CF9AE}" pid="9" name="Classification: Related Deliverable">
    <vt:lpwstr/>
  </property>
  <property fmtid="{D5CDD505-2E9C-101B-9397-08002B2CF9AE}" pid="10" name="Classification: Offices">
    <vt:lpwstr/>
  </property>
  <property fmtid="{D5CDD505-2E9C-101B-9397-08002B2CF9AE}" pid="11" name="ContentType">
    <vt:lpwstr>Document</vt:lpwstr>
  </property>
  <property fmtid="{D5CDD505-2E9C-101B-9397-08002B2CF9AE}" pid="12" name="Fit/Gap">
    <vt:lpwstr>No</vt:lpwstr>
  </property>
  <property fmtid="{D5CDD505-2E9C-101B-9397-08002B2CF9AE}" pid="13" name="Owner: Person">
    <vt:lpwstr/>
  </property>
  <property fmtid="{D5CDD505-2E9C-101B-9397-08002B2CF9AE}" pid="14" name="ContentTypeId">
    <vt:lpwstr>0x01010021ECE0852094104CBB719AE51388AE8B008FFFB9B31732464E9BDDCCDF48D9AC1B</vt:lpwstr>
  </property>
  <property fmtid="{D5CDD505-2E9C-101B-9397-08002B2CF9AE}" pid="15" name="Description0">
    <vt:lpwstr>Template to be used for documentation of Finance processes</vt:lpwstr>
  </property>
  <property fmtid="{D5CDD505-2E9C-101B-9397-08002B2CF9AE}" pid="16" name="Title0">
    <vt:lpwstr>FIN.SOP.IV.043 Reimbursement of Expenditure</vt:lpwstr>
  </property>
  <property fmtid="{D5CDD505-2E9C-101B-9397-08002B2CF9AE}" pid="17" name="Completion Deadline">
    <vt:lpwstr>Priority 4 - March '13</vt:lpwstr>
  </property>
  <property fmtid="{D5CDD505-2E9C-101B-9397-08002B2CF9AE}" pid="18" name="Status">
    <vt:lpwstr>Final</vt:lpwstr>
  </property>
  <property fmtid="{D5CDD505-2E9C-101B-9397-08002B2CF9AE}" pid="19" name="eManual Part">
    <vt:lpwstr>IV Resource Mobilization and Awards</vt:lpwstr>
  </property>
  <property fmtid="{D5CDD505-2E9C-101B-9397-08002B2CF9AE}" pid="20" name="Subpart 2">
    <vt:lpwstr>12</vt:lpwstr>
  </property>
  <property fmtid="{D5CDD505-2E9C-101B-9397-08002B2CF9AE}" pid="21" name="Author0">
    <vt:lpwstr>TIOMICO, Elvira91</vt:lpwstr>
  </property>
  <property fmtid="{D5CDD505-2E9C-101B-9397-08002B2CF9AE}" pid="22" name="Responsible Unit 2">
    <vt:lpwstr>1</vt:lpwstr>
  </property>
  <property fmtid="{D5CDD505-2E9C-101B-9397-08002B2CF9AE}" pid="23" name="Focal Point">
    <vt:lpwstr>TARIGA, MA. Gilda37</vt:lpwstr>
  </property>
  <property fmtid="{D5CDD505-2E9C-101B-9397-08002B2CF9AE}" pid="24" name="Target">
    <vt:lpwstr>All Staff</vt:lpwstr>
  </property>
</Properties>
</file>