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1" w:tblpY="-1439"/>
        <w:tblW w:w="0" w:type="auto"/>
        <w:shd w:val="clear" w:color="auto" w:fill="000080"/>
        <w:tblLook w:val="0000" w:firstRow="0" w:lastRow="0" w:firstColumn="0" w:lastColumn="0" w:noHBand="0" w:noVBand="0"/>
      </w:tblPr>
      <w:tblGrid>
        <w:gridCol w:w="2726"/>
      </w:tblGrid>
      <w:tr w:rsidR="007572AF" w14:paraId="06DCD0CD" w14:textId="77777777" w:rsidTr="00671BFA">
        <w:trPr>
          <w:trHeight w:val="15859"/>
        </w:trPr>
        <w:tc>
          <w:tcPr>
            <w:tcW w:w="2726" w:type="dxa"/>
            <w:shd w:val="clear" w:color="auto" w:fill="000080"/>
          </w:tcPr>
          <w:p w14:paraId="06DCD09C" w14:textId="77777777" w:rsidR="007572AF" w:rsidRDefault="007572AF"/>
          <w:p w14:paraId="06DCD09D" w14:textId="77777777" w:rsidR="007572AF" w:rsidRDefault="007572AF"/>
          <w:p w14:paraId="06DCD09E" w14:textId="77777777" w:rsidR="007572AF" w:rsidRDefault="007572AF"/>
          <w:p w14:paraId="06DCD09F" w14:textId="77777777" w:rsidR="007572AF" w:rsidRDefault="007572AF"/>
          <w:p w14:paraId="06DCD0A0" w14:textId="77777777" w:rsidR="007572AF" w:rsidRDefault="007572AF"/>
          <w:p w14:paraId="06DCD0A1" w14:textId="77777777" w:rsidR="007572AF" w:rsidRDefault="007572AF"/>
          <w:p w14:paraId="06DCD0A2" w14:textId="77777777" w:rsidR="007572AF" w:rsidRDefault="007572AF"/>
          <w:p w14:paraId="06DCD0A3" w14:textId="77777777" w:rsidR="007572AF" w:rsidRDefault="007572AF"/>
          <w:p w14:paraId="06DCD0A4" w14:textId="77777777" w:rsidR="007572AF" w:rsidRDefault="007572AF"/>
          <w:p w14:paraId="06DCD0A5" w14:textId="77777777" w:rsidR="007572AF" w:rsidRDefault="007572AF"/>
          <w:p w14:paraId="06DCD0A6" w14:textId="77777777" w:rsidR="007572AF" w:rsidRDefault="007572AF"/>
          <w:p w14:paraId="06DCD0A7" w14:textId="77777777" w:rsidR="007572AF" w:rsidRDefault="007572AF"/>
          <w:p w14:paraId="06DCD0A8" w14:textId="77777777" w:rsidR="007572AF" w:rsidRDefault="007572AF"/>
          <w:p w14:paraId="06DCD0A9" w14:textId="77777777" w:rsidR="007572AF" w:rsidRDefault="007572AF"/>
          <w:p w14:paraId="06DCD0AA" w14:textId="77777777" w:rsidR="007572AF" w:rsidRDefault="007572AF"/>
          <w:p w14:paraId="06DCD0AB" w14:textId="77777777" w:rsidR="007572AF" w:rsidRDefault="007572AF"/>
          <w:p w14:paraId="06DCD0AC" w14:textId="77777777" w:rsidR="007572AF" w:rsidRDefault="007572AF"/>
          <w:p w14:paraId="06DCD0AD" w14:textId="77777777" w:rsidR="007572AF" w:rsidRDefault="007572AF"/>
          <w:p w14:paraId="06DCD0AE" w14:textId="77777777" w:rsidR="007572AF" w:rsidRDefault="007572AF"/>
          <w:p w14:paraId="06DCD0AF" w14:textId="77777777" w:rsidR="007572AF" w:rsidRDefault="007572AF"/>
          <w:p w14:paraId="06DCD0B0" w14:textId="77777777" w:rsidR="007572AF" w:rsidRDefault="007572AF"/>
          <w:p w14:paraId="06DCD0B1" w14:textId="77777777" w:rsidR="007572AF" w:rsidRDefault="007572AF"/>
          <w:p w14:paraId="06DCD0B2" w14:textId="77777777" w:rsidR="007572AF" w:rsidRDefault="007572AF"/>
          <w:p w14:paraId="06DCD0B3" w14:textId="77777777" w:rsidR="007572AF" w:rsidRDefault="007572AF"/>
          <w:p w14:paraId="06DCD0B4" w14:textId="77777777" w:rsidR="007572AF" w:rsidRDefault="007572AF"/>
          <w:p w14:paraId="06DCD0B5" w14:textId="77777777" w:rsidR="007572AF" w:rsidRDefault="007572AF"/>
          <w:p w14:paraId="06DCD0B6" w14:textId="77777777" w:rsidR="007572AF" w:rsidRDefault="007572AF"/>
          <w:p w14:paraId="06DCD0B7" w14:textId="77777777" w:rsidR="007572AF" w:rsidRDefault="007572AF"/>
          <w:p w14:paraId="06DCD0B8" w14:textId="77777777" w:rsidR="007572AF" w:rsidRDefault="007572AF"/>
          <w:p w14:paraId="06DCD0B9" w14:textId="77777777" w:rsidR="007572AF" w:rsidRDefault="007572AF"/>
          <w:p w14:paraId="06DCD0BA" w14:textId="77777777" w:rsidR="007572AF" w:rsidRDefault="007572AF"/>
          <w:p w14:paraId="06DCD0BB" w14:textId="77777777" w:rsidR="007572AF" w:rsidRDefault="007572AF"/>
          <w:p w14:paraId="06DCD0BC" w14:textId="77777777" w:rsidR="007572AF" w:rsidRDefault="007572AF">
            <w:r>
              <w:t xml:space="preserve">  </w:t>
            </w:r>
          </w:p>
          <w:p w14:paraId="06DCD0BD" w14:textId="77777777" w:rsidR="007572AF" w:rsidRDefault="007572AF"/>
          <w:p w14:paraId="06DCD0BE" w14:textId="77777777" w:rsidR="007572AF" w:rsidRDefault="007572AF"/>
          <w:p w14:paraId="06DCD0BF" w14:textId="77777777" w:rsidR="007572AF" w:rsidRDefault="007572AF"/>
          <w:p w14:paraId="06DCD0C0" w14:textId="77777777" w:rsidR="007572AF" w:rsidRDefault="007572AF"/>
          <w:p w14:paraId="06DCD0C1" w14:textId="77777777" w:rsidR="007572AF" w:rsidRDefault="007572AF"/>
          <w:p w14:paraId="06DCD0C2" w14:textId="77777777" w:rsidR="007572AF" w:rsidRDefault="007572AF"/>
          <w:p w14:paraId="06DCD0C3" w14:textId="77777777" w:rsidR="007572AF" w:rsidRDefault="007572AF"/>
          <w:p w14:paraId="06DCD0C4" w14:textId="77777777" w:rsidR="007572AF" w:rsidRDefault="007572AF"/>
          <w:p w14:paraId="06DCD0C5" w14:textId="77777777" w:rsidR="007572AF" w:rsidRDefault="007572AF"/>
          <w:p w14:paraId="06DCD0C6" w14:textId="77777777" w:rsidR="007572AF" w:rsidRDefault="007572AF"/>
          <w:p w14:paraId="06DCD0C7" w14:textId="77777777" w:rsidR="007572AF" w:rsidRDefault="007572AF"/>
          <w:p w14:paraId="06DCD0C8" w14:textId="77777777" w:rsidR="007572AF" w:rsidRDefault="007572AF"/>
          <w:p w14:paraId="06DCD0C9" w14:textId="77777777" w:rsidR="007572AF" w:rsidRDefault="007572AF"/>
          <w:p w14:paraId="06DCD0CA" w14:textId="77777777" w:rsidR="007572AF" w:rsidRDefault="007572AF"/>
          <w:p w14:paraId="06DCD0CB" w14:textId="77777777" w:rsidR="007572AF" w:rsidRDefault="007572AF"/>
          <w:p w14:paraId="06DCD0CC" w14:textId="77777777" w:rsidR="007572AF" w:rsidRDefault="007572AF">
            <w:pPr>
              <w:tabs>
                <w:tab w:val="left" w:pos="1756"/>
              </w:tabs>
            </w:pPr>
            <w:r>
              <w:tab/>
            </w:r>
          </w:p>
        </w:tc>
      </w:tr>
    </w:tbl>
    <w:p w14:paraId="06DCD0CE" w14:textId="77777777" w:rsidR="007572AF" w:rsidRDefault="006E0254">
      <w:r>
        <w:rPr>
          <w:noProof/>
          <w:lang w:eastAsia="en-GB"/>
        </w:rPr>
        <mc:AlternateContent>
          <mc:Choice Requires="wpg">
            <w:drawing>
              <wp:anchor distT="0" distB="0" distL="114300" distR="114300" simplePos="0" relativeHeight="251659776" behindDoc="0" locked="0" layoutInCell="1" allowOverlap="1" wp14:anchorId="06DCD224" wp14:editId="06DCD225">
                <wp:simplePos x="0" y="0"/>
                <wp:positionH relativeFrom="page">
                  <wp:posOffset>4799330</wp:posOffset>
                </wp:positionH>
                <wp:positionV relativeFrom="page">
                  <wp:posOffset>312420</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55BE7" id="Group 11" o:spid="_x0000_s1026" style="position:absolute;margin-left:377.9pt;margin-top:24.6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">
                <v:group id="Group 12" o:spid="_x0000_s1027" style="position:absolute;width:2884;height:2546" coordsize="2884,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top:207;width:2884;height:2339;visibility:visible;mso-wrap-style:square;v-text-anchor:top" coordsize="288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 o:spid="_x0000_s1037" style="position:absolute;left:3134;top:476;width:794;height:722;visibility:visible;mso-wrap-style:square;v-text-anchor:top" coordsize="7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" fillcolor="#1e7fb8" stroked="f" strokecolor="#1e7fb8" strokeweight="0"/>
                  <v:shape id="Freeform 26" o:spid="_x0000_s1041" style="position:absolute;left:4975;top:422;width:436;height:783;visibility:visible;mso-wrap-style:square;v-text-anchor:top" coordsize="43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" fillcolor="#1e7fb8" stroked="f" strokecolor="#1e7fb8" strokeweight="0"/>
                  <v:shape id="Freeform 31" o:spid="_x0000_s1046" style="position:absolute;left:7534;top:515;width:304;height:690;visibility:visible;mso-wrap-style:square;v-text-anchor:top" coordsize="3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06DCD0CF" w14:textId="77777777" w:rsidR="007572AF" w:rsidRDefault="007572AF"/>
    <w:p w14:paraId="06DCD0D0" w14:textId="77777777" w:rsidR="007572AF" w:rsidRDefault="007572AF"/>
    <w:p w14:paraId="06DCD0D1" w14:textId="77777777" w:rsidR="007572AF" w:rsidRDefault="007572AF"/>
    <w:p w14:paraId="06DCD0D2" w14:textId="77777777" w:rsidR="007572AF" w:rsidRDefault="007572AF">
      <w:r>
        <w:tab/>
      </w:r>
    </w:p>
    <w:p w14:paraId="06DCD0D3" w14:textId="77777777" w:rsidR="007572AF" w:rsidRDefault="007572AF"/>
    <w:p w14:paraId="06DCD0D4" w14:textId="77777777" w:rsidR="007572AF" w:rsidRDefault="007572AF"/>
    <w:p w14:paraId="06DCD0D5" w14:textId="77777777" w:rsidR="007572AF" w:rsidRDefault="007572AF"/>
    <w:p w14:paraId="06DCD0D6" w14:textId="77777777" w:rsidR="007572AF" w:rsidRDefault="007572AF" w:rsidP="00AE2EE2">
      <w:pPr>
        <w:jc w:val="right"/>
      </w:pPr>
    </w:p>
    <w:p w14:paraId="06DCD0D7" w14:textId="77777777" w:rsidR="007572AF" w:rsidRDefault="006E0254">
      <w:r>
        <w:rPr>
          <w:noProof/>
          <w:lang w:eastAsia="en-GB"/>
        </w:rPr>
        <mc:AlternateContent>
          <mc:Choice Requires="wps">
            <w:drawing>
              <wp:anchor distT="0" distB="0" distL="114300" distR="114300" simplePos="0" relativeHeight="251657728" behindDoc="0" locked="0" layoutInCell="1" allowOverlap="1" wp14:anchorId="06DCD226" wp14:editId="06DCD227">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05EB08"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" stroked="f">
                <v:stroke endarrow="block"/>
              </v:line>
            </w:pict>
          </mc:Fallback>
        </mc:AlternateContent>
      </w:r>
      <w:r>
        <w:rPr>
          <w:noProof/>
          <w:lang w:eastAsia="en-GB"/>
        </w:rPr>
        <mc:AlternateContent>
          <mc:Choice Requires="wps">
            <w:drawing>
              <wp:anchor distT="0" distB="0" distL="114300" distR="114300" simplePos="0" relativeHeight="251656704" behindDoc="0" locked="0" layoutInCell="1" allowOverlap="1" wp14:anchorId="06DCD228" wp14:editId="06DCD229">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4272FF"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" stroked="f"/>
            </w:pict>
          </mc:Fallback>
        </mc:AlternateContent>
      </w:r>
      <w:r>
        <w:rPr>
          <w:noProof/>
          <w:lang w:eastAsia="en-GB"/>
        </w:rPr>
        <mc:AlternateContent>
          <mc:Choice Requires="wps">
            <w:drawing>
              <wp:anchor distT="0" distB="0" distL="114300" distR="114300" simplePos="0" relativeHeight="251655680" behindDoc="0" locked="0" layoutInCell="1" allowOverlap="1" wp14:anchorId="06DCD22A" wp14:editId="06DCD22B">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3618CB"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" stroked="f"/>
            </w:pict>
          </mc:Fallback>
        </mc:AlternateContent>
      </w:r>
      <w:r>
        <w:rPr>
          <w:noProof/>
          <w:lang w:eastAsia="en-GB"/>
        </w:rPr>
        <mc:AlternateContent>
          <mc:Choice Requires="wps">
            <w:drawing>
              <wp:anchor distT="36576" distB="36576" distL="36576" distR="36576" simplePos="0" relativeHeight="251653632" behindDoc="0" locked="0" layoutInCell="1" allowOverlap="1" wp14:anchorId="06DCD22C" wp14:editId="06DCD22D">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DCD26F" w14:textId="77777777" w:rsidR="001279B6" w:rsidRDefault="001279B6">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CD22C"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" fillcolor="#4d4d4d" stroked="f" insetpen="t">
                <v:shadow color="#ccc"/>
                <v:textbox inset="2.88pt,2.88pt,2.88pt,2.88pt">
                  <w:txbxContent>
                    <w:p w14:paraId="06DCD26F" w14:textId="77777777" w:rsidR="001279B6" w:rsidRDefault="001279B6">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lang w:eastAsia="en-GB"/>
        </w:rPr>
        <mc:AlternateContent>
          <mc:Choice Requires="wps">
            <w:drawing>
              <wp:anchor distT="36576" distB="36576" distL="36576" distR="36576" simplePos="0" relativeHeight="251654656" behindDoc="0" locked="0" layoutInCell="1" allowOverlap="1" wp14:anchorId="06DCD22E" wp14:editId="06DCD22F">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6E288"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" strokecolor="#4d4d4d">
                <v:shadow color="#ccc"/>
              </v:line>
            </w:pict>
          </mc:Fallback>
        </mc:AlternateContent>
      </w:r>
    </w:p>
    <w:p w14:paraId="06DCD0D8" w14:textId="77777777" w:rsidR="007572AF" w:rsidRDefault="007572AF"/>
    <w:p w14:paraId="06DCD0D9" w14:textId="77777777" w:rsidR="007572AF" w:rsidRDefault="007572AF"/>
    <w:p w14:paraId="06DCD0DA" w14:textId="77777777" w:rsidR="007572AF" w:rsidRDefault="007572AF"/>
    <w:p w14:paraId="06DCD0DB" w14:textId="77777777" w:rsidR="007572AF" w:rsidRDefault="007572AF"/>
    <w:p w14:paraId="06DCD0DC" w14:textId="77777777" w:rsidR="007572AF" w:rsidRDefault="007572AF"/>
    <w:p w14:paraId="06DCD0DD" w14:textId="77777777" w:rsidR="007572AF" w:rsidRDefault="007572AF"/>
    <w:p w14:paraId="06DCD0DE" w14:textId="77777777"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14:paraId="06DCD0E0" w14:textId="77777777" w:rsidTr="000B472D">
        <w:tc>
          <w:tcPr>
            <w:tcW w:w="7938" w:type="dxa"/>
          </w:tcPr>
          <w:p w14:paraId="06DCD0DF" w14:textId="051DA8A2" w:rsidR="0008552D" w:rsidRPr="000B472D" w:rsidRDefault="00330AB6" w:rsidP="00D33187">
            <w:pPr>
              <w:jc w:val="right"/>
              <w:rPr>
                <w:rFonts w:ascii="Verdana" w:hAnsi="Verdana"/>
                <w:b/>
                <w:bCs/>
                <w:sz w:val="52"/>
                <w:szCs w:val="52"/>
              </w:rPr>
            </w:pPr>
            <w:r>
              <w:rPr>
                <w:rFonts w:ascii="Verdana" w:hAnsi="Verdana"/>
                <w:b/>
                <w:bCs/>
                <w:color w:val="447DB5"/>
                <w:sz w:val="52"/>
                <w:szCs w:val="52"/>
              </w:rPr>
              <w:t>OSS.SOP.XIII.00</w:t>
            </w:r>
            <w:r w:rsidR="00D33187">
              <w:rPr>
                <w:rFonts w:ascii="Verdana" w:hAnsi="Verdana"/>
                <w:b/>
                <w:bCs/>
                <w:color w:val="447DB5"/>
                <w:sz w:val="52"/>
                <w:szCs w:val="52"/>
              </w:rPr>
              <w:t>8</w:t>
            </w:r>
          </w:p>
        </w:tc>
      </w:tr>
      <w:tr w:rsidR="0008552D" w:rsidRPr="000B472D" w14:paraId="06DCD0E2" w14:textId="77777777" w:rsidTr="000B472D">
        <w:tc>
          <w:tcPr>
            <w:tcW w:w="7938" w:type="dxa"/>
          </w:tcPr>
          <w:p w14:paraId="06DCD0E1" w14:textId="232510EB" w:rsidR="0008552D" w:rsidRPr="000B472D" w:rsidRDefault="00330AB6" w:rsidP="0008552D">
            <w:pPr>
              <w:jc w:val="right"/>
              <w:rPr>
                <w:rFonts w:ascii="Verdana" w:hAnsi="Verdana"/>
                <w:b/>
                <w:bCs/>
                <w:color w:val="447DB5"/>
                <w:sz w:val="44"/>
                <w:szCs w:val="44"/>
              </w:rPr>
            </w:pPr>
            <w:r>
              <w:rPr>
                <w:rFonts w:ascii="Verdana" w:hAnsi="Verdana"/>
                <w:b/>
                <w:bCs/>
                <w:color w:val="447DB5"/>
                <w:sz w:val="44"/>
                <w:szCs w:val="44"/>
              </w:rPr>
              <w:t>Leases</w:t>
            </w:r>
          </w:p>
        </w:tc>
      </w:tr>
      <w:tr w:rsidR="0008552D" w:rsidRPr="000B472D" w14:paraId="06DCD0E4" w14:textId="77777777" w:rsidTr="00671BFA">
        <w:tc>
          <w:tcPr>
            <w:tcW w:w="7938" w:type="dxa"/>
          </w:tcPr>
          <w:p w14:paraId="06DCD0E3" w14:textId="0BAAE6B6" w:rsidR="0008552D" w:rsidRPr="000B472D" w:rsidRDefault="00330AB6" w:rsidP="0008552D">
            <w:pPr>
              <w:jc w:val="right"/>
              <w:rPr>
                <w:rFonts w:ascii="Verdana" w:hAnsi="Verdana"/>
                <w:b/>
                <w:bCs/>
                <w:i/>
                <w:iCs/>
                <w:color w:val="447DB5"/>
                <w:sz w:val="40"/>
                <w:szCs w:val="40"/>
              </w:rPr>
            </w:pPr>
            <w:r>
              <w:rPr>
                <w:rFonts w:ascii="Verdana" w:hAnsi="Verdana"/>
                <w:b/>
                <w:bCs/>
                <w:i/>
                <w:iCs/>
                <w:color w:val="447DB5"/>
                <w:sz w:val="40"/>
                <w:szCs w:val="40"/>
              </w:rPr>
              <w:t>ISS/OSS</w:t>
            </w:r>
          </w:p>
        </w:tc>
      </w:tr>
      <w:tr w:rsidR="0008552D" w14:paraId="06DCD0E6" w14:textId="77777777" w:rsidTr="00671BFA">
        <w:tc>
          <w:tcPr>
            <w:tcW w:w="7938" w:type="dxa"/>
            <w:tcBorders>
              <w:bottom w:val="single" w:sz="36" w:space="0" w:color="000080"/>
            </w:tcBorders>
          </w:tcPr>
          <w:p w14:paraId="06DCD0E5" w14:textId="77777777" w:rsidR="0008552D" w:rsidRDefault="0008552D" w:rsidP="0008552D">
            <w:pPr>
              <w:jc w:val="right"/>
            </w:pPr>
          </w:p>
        </w:tc>
      </w:tr>
      <w:tr w:rsidR="0008552D" w14:paraId="06DCD0E8" w14:textId="77777777" w:rsidTr="00671BFA">
        <w:tc>
          <w:tcPr>
            <w:tcW w:w="7938" w:type="dxa"/>
            <w:tcBorders>
              <w:top w:val="single" w:sz="36" w:space="0" w:color="000080"/>
            </w:tcBorders>
          </w:tcPr>
          <w:p w14:paraId="06DCD0E7" w14:textId="77777777" w:rsidR="0008552D" w:rsidRDefault="0008552D" w:rsidP="0008552D">
            <w:pPr>
              <w:jc w:val="right"/>
            </w:pPr>
          </w:p>
        </w:tc>
      </w:tr>
      <w:tr w:rsidR="0008552D" w14:paraId="06DCD0EA" w14:textId="77777777" w:rsidTr="000B472D">
        <w:tc>
          <w:tcPr>
            <w:tcW w:w="7938" w:type="dxa"/>
          </w:tcPr>
          <w:p w14:paraId="76A68895" w14:textId="77777777" w:rsidR="0008552D" w:rsidRDefault="00023D46" w:rsidP="0008552D">
            <w:pPr>
              <w:jc w:val="right"/>
              <w:rPr>
                <w:rFonts w:ascii="Verdana" w:hAnsi="Verdana"/>
                <w:b/>
                <w:bCs/>
                <w:i/>
                <w:iCs/>
                <w:color w:val="447DB5"/>
                <w:sz w:val="32"/>
                <w:szCs w:val="32"/>
              </w:rPr>
            </w:pPr>
            <w:r>
              <w:rPr>
                <w:rFonts w:ascii="Verdana" w:hAnsi="Verdana"/>
                <w:b/>
                <w:bCs/>
                <w:i/>
                <w:iCs/>
                <w:color w:val="447DB5"/>
                <w:sz w:val="32"/>
                <w:szCs w:val="32"/>
              </w:rPr>
              <w:t>OSS</w:t>
            </w:r>
            <w:r w:rsidR="0008552D" w:rsidRPr="000B472D">
              <w:rPr>
                <w:rFonts w:ascii="Verdana" w:hAnsi="Verdana"/>
                <w:b/>
                <w:bCs/>
                <w:i/>
                <w:iCs/>
                <w:color w:val="447DB5"/>
                <w:sz w:val="32"/>
                <w:szCs w:val="32"/>
              </w:rPr>
              <w:t xml:space="preserve"> Standard Operating Procedure</w:t>
            </w:r>
          </w:p>
          <w:p w14:paraId="06DCD0E9" w14:textId="540907D0" w:rsidR="00A62C6C" w:rsidRPr="00A62C6C" w:rsidRDefault="00A62C6C" w:rsidP="00330AB6">
            <w:pPr>
              <w:jc w:val="right"/>
              <w:rPr>
                <w:sz w:val="28"/>
                <w:szCs w:val="28"/>
              </w:rPr>
            </w:pPr>
            <w:r w:rsidRPr="00A62C6C">
              <w:rPr>
                <w:rFonts w:ascii="Verdana" w:hAnsi="Verdana"/>
                <w:b/>
                <w:bCs/>
                <w:iCs/>
                <w:color w:val="808080" w:themeColor="background1" w:themeShade="80"/>
                <w:sz w:val="28"/>
                <w:szCs w:val="28"/>
              </w:rPr>
              <w:t xml:space="preserve">Target Audience: </w:t>
            </w:r>
            <w:r w:rsidR="00CB4B2A">
              <w:rPr>
                <w:rFonts w:ascii="Verdana" w:hAnsi="Verdana"/>
                <w:b/>
                <w:bCs/>
                <w:iCs/>
                <w:color w:val="808080" w:themeColor="background1" w:themeShade="80"/>
                <w:sz w:val="28"/>
                <w:szCs w:val="28"/>
              </w:rPr>
              <w:t>HQ/BOS</w:t>
            </w:r>
          </w:p>
        </w:tc>
      </w:tr>
      <w:tr w:rsidR="0008552D" w14:paraId="06DCD0EC" w14:textId="77777777" w:rsidTr="000B472D">
        <w:tc>
          <w:tcPr>
            <w:tcW w:w="7938" w:type="dxa"/>
          </w:tcPr>
          <w:p w14:paraId="06DCD0EB" w14:textId="77777777" w:rsidR="0008552D" w:rsidRDefault="0008552D" w:rsidP="0008552D">
            <w:pPr>
              <w:jc w:val="right"/>
            </w:pPr>
          </w:p>
        </w:tc>
      </w:tr>
    </w:tbl>
    <w:p w14:paraId="06DCD0ED" w14:textId="77777777" w:rsidR="007572AF" w:rsidRDefault="007572AF"/>
    <w:p w14:paraId="06DCD0EE" w14:textId="77777777" w:rsidR="007572AF" w:rsidRDefault="007572AF"/>
    <w:p w14:paraId="06DCD0EF" w14:textId="77777777" w:rsidR="007572AF" w:rsidRDefault="007572AF"/>
    <w:p w14:paraId="06DCD0F0" w14:textId="77777777" w:rsidR="007572AF" w:rsidRDefault="007572AF"/>
    <w:p w14:paraId="06DCD0F1" w14:textId="77777777" w:rsidR="007572AF" w:rsidRDefault="007572AF"/>
    <w:p w14:paraId="06DCD0F2" w14:textId="77777777" w:rsidR="007572AF" w:rsidRDefault="007572AF"/>
    <w:p w14:paraId="06DCD0F3" w14:textId="77777777" w:rsidR="007572AF" w:rsidRDefault="007572AF"/>
    <w:p w14:paraId="06DCD0F4" w14:textId="77777777" w:rsidR="007572AF" w:rsidRDefault="007572AF"/>
    <w:p w14:paraId="06DCD0F5" w14:textId="77777777" w:rsidR="007572AF" w:rsidRDefault="007572AF"/>
    <w:p w14:paraId="06DCD0F6" w14:textId="77777777" w:rsidR="007572AF" w:rsidRDefault="007572AF"/>
    <w:p w14:paraId="06DCD0F7" w14:textId="77777777" w:rsidR="007572AF" w:rsidRDefault="007572AF"/>
    <w:p w14:paraId="06DCD0F8" w14:textId="77777777" w:rsidR="007572AF" w:rsidRDefault="007572AF"/>
    <w:p w14:paraId="06DCD0F9" w14:textId="77777777" w:rsidR="007572AF" w:rsidRDefault="007572AF"/>
    <w:p w14:paraId="06DCD0FA" w14:textId="77777777" w:rsidR="007572AF" w:rsidRDefault="007572AF"/>
    <w:p w14:paraId="06DCD0FB" w14:textId="77777777" w:rsidR="007572AF" w:rsidRDefault="007572AF"/>
    <w:p w14:paraId="06DCD0FC" w14:textId="77777777" w:rsidR="007572AF" w:rsidRDefault="007572AF"/>
    <w:p w14:paraId="06DCD0FD" w14:textId="77777777" w:rsidR="007572AF" w:rsidRDefault="007572AF"/>
    <w:p w14:paraId="06DCD0FE" w14:textId="77777777" w:rsidR="007572AF" w:rsidRDefault="007572AF"/>
    <w:p w14:paraId="06DCD0FF" w14:textId="77777777" w:rsidR="007572AF" w:rsidRDefault="007572AF"/>
    <w:p w14:paraId="06DCD100" w14:textId="77777777" w:rsidR="007572AF" w:rsidRDefault="007572AF"/>
    <w:p w14:paraId="06DCD101" w14:textId="77777777" w:rsidR="007572AF" w:rsidRDefault="007572AF"/>
    <w:p w14:paraId="06DCD102" w14:textId="77777777" w:rsidR="007572AF" w:rsidRDefault="007572AF"/>
    <w:p w14:paraId="06DCD103" w14:textId="77777777" w:rsidR="007572AF" w:rsidRDefault="007572AF"/>
    <w:p w14:paraId="06DCD104" w14:textId="77777777" w:rsidR="007572AF" w:rsidRDefault="007572AF"/>
    <w:p w14:paraId="06DCD105" w14:textId="77777777" w:rsidR="008034FD" w:rsidRDefault="0019214C" w:rsidP="0019214C">
      <w:pPr>
        <w:pStyle w:val="Heading1"/>
        <w:tabs>
          <w:tab w:val="center" w:pos="6980"/>
          <w:tab w:val="right" w:leader="dot" w:pos="8330"/>
          <w:tab w:val="left" w:pos="10560"/>
        </w:tabs>
        <w:jc w:val="left"/>
      </w:pPr>
      <w:r>
        <w:t xml:space="preserve"> </w:t>
      </w:r>
    </w:p>
    <w:p w14:paraId="06DCD106" w14:textId="77777777" w:rsidR="007572AF" w:rsidRPr="008034FD" w:rsidRDefault="007572AF" w:rsidP="008034FD">
      <w:pPr>
        <w:sectPr w:rsidR="007572AF" w:rsidRPr="008034FD" w:rsidSect="00440730">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p>
    <w:p w14:paraId="06DCD107" w14:textId="77777777" w:rsidR="00406CBE" w:rsidRDefault="00406CBE" w:rsidP="00CA25D9"/>
    <w:p w14:paraId="06DCD108" w14:textId="77777777" w:rsidR="00406CBE" w:rsidRDefault="00406CBE" w:rsidP="00CA25D9"/>
    <w:p w14:paraId="06DCD109" w14:textId="77777777" w:rsidR="00CA25D9" w:rsidRDefault="00CA25D9" w:rsidP="00CA25D9"/>
    <w:p w14:paraId="06DCD10A" w14:textId="77777777" w:rsidR="00CA25D9" w:rsidRDefault="00CA25D9" w:rsidP="00CA25D9"/>
    <w:p w14:paraId="06DCD10B" w14:textId="3B4339BA" w:rsidR="00CA25D9" w:rsidRDefault="00D33187" w:rsidP="00D33187">
      <w:pPr>
        <w:tabs>
          <w:tab w:val="left" w:pos="11400"/>
        </w:tabs>
      </w:pPr>
      <w:r>
        <w:tab/>
      </w:r>
    </w:p>
    <w:p w14:paraId="06DCD10C" w14:textId="77777777" w:rsidR="00406CBE" w:rsidRDefault="00406CBE" w:rsidP="00CA25D9"/>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406CBE" w:rsidRPr="000B472D" w14:paraId="06DCD111" w14:textId="77777777" w:rsidTr="00406CBE">
        <w:tc>
          <w:tcPr>
            <w:tcW w:w="9355" w:type="dxa"/>
            <w:shd w:val="clear" w:color="auto" w:fill="D9D9D9" w:themeFill="background1" w:themeFillShade="D9"/>
          </w:tcPr>
          <w:p w14:paraId="06DCD10D" w14:textId="77777777" w:rsidR="00406CBE" w:rsidRPr="000B472D" w:rsidRDefault="00406CBE" w:rsidP="00406CBE">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14:paraId="06DCD10E" w14:textId="77777777" w:rsidR="00406CBE" w:rsidRPr="000B472D" w:rsidRDefault="00406CBE" w:rsidP="00406CBE">
            <w:pPr>
              <w:jc w:val="center"/>
              <w:rPr>
                <w:rFonts w:asciiTheme="minorHAnsi" w:hAnsiTheme="minorHAnsi" w:cstheme="minorHAnsi"/>
                <w:sz w:val="32"/>
                <w:szCs w:val="32"/>
              </w:rPr>
            </w:pPr>
          </w:p>
          <w:p w14:paraId="06DCD10F" w14:textId="77777777" w:rsidR="00406CBE" w:rsidRPr="000B472D" w:rsidRDefault="00406CBE" w:rsidP="00406CBE">
            <w:pPr>
              <w:jc w:val="both"/>
              <w:rPr>
                <w:rFonts w:asciiTheme="minorHAnsi" w:hAnsiTheme="minorHAnsi" w:cstheme="minorHAnsi"/>
                <w:sz w:val="32"/>
                <w:szCs w:val="32"/>
              </w:rPr>
            </w:pPr>
            <w:r w:rsidRPr="000B472D">
              <w:rPr>
                <w:rFonts w:asciiTheme="minorHAnsi" w:hAnsiTheme="minorHAnsi" w:cstheme="minorHAnsi"/>
                <w:sz w:val="32"/>
                <w:szCs w:val="32"/>
              </w:rPr>
              <w:t>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eManual provisions, the WHO eManual provisions take precedence.</w:t>
            </w:r>
          </w:p>
          <w:p w14:paraId="06DCD110" w14:textId="77777777" w:rsidR="00406CBE" w:rsidRPr="000B472D" w:rsidRDefault="00406CBE" w:rsidP="00CA25D9">
            <w:pPr>
              <w:rPr>
                <w:rFonts w:asciiTheme="minorHAnsi" w:hAnsiTheme="minorHAnsi" w:cstheme="minorHAnsi"/>
                <w:sz w:val="32"/>
                <w:szCs w:val="32"/>
              </w:rPr>
            </w:pPr>
          </w:p>
        </w:tc>
      </w:tr>
    </w:tbl>
    <w:p w14:paraId="06DCD112" w14:textId="77777777" w:rsidR="00406CBE" w:rsidRDefault="00406CBE" w:rsidP="00CA25D9"/>
    <w:p w14:paraId="06DCD113" w14:textId="77777777" w:rsidR="00406CBE" w:rsidRPr="00CA25D9" w:rsidRDefault="00406CBE" w:rsidP="00CA25D9"/>
    <w:p w14:paraId="06DCD114" w14:textId="77777777" w:rsidR="00CA25D9" w:rsidRDefault="00CA25D9" w:rsidP="002D1403">
      <w:pPr>
        <w:pStyle w:val="Heading1"/>
        <w:tabs>
          <w:tab w:val="center" w:pos="6980"/>
          <w:tab w:val="right" w:leader="dot" w:pos="8330"/>
          <w:tab w:val="left" w:pos="10560"/>
        </w:tabs>
        <w:jc w:val="left"/>
      </w:pPr>
    </w:p>
    <w:p w14:paraId="06DCD115" w14:textId="77777777" w:rsidR="00CA25D9" w:rsidRDefault="00CA25D9" w:rsidP="002D1403">
      <w:pPr>
        <w:pStyle w:val="Heading1"/>
        <w:tabs>
          <w:tab w:val="center" w:pos="6980"/>
          <w:tab w:val="right" w:leader="dot" w:pos="8330"/>
          <w:tab w:val="left" w:pos="10560"/>
        </w:tabs>
        <w:jc w:val="left"/>
      </w:pPr>
    </w:p>
    <w:p w14:paraId="06DCD116" w14:textId="77777777" w:rsidR="00CA25D9" w:rsidRDefault="00CA25D9" w:rsidP="002D1403">
      <w:pPr>
        <w:pStyle w:val="Heading1"/>
        <w:tabs>
          <w:tab w:val="center" w:pos="6980"/>
          <w:tab w:val="right" w:leader="dot" w:pos="8330"/>
          <w:tab w:val="left" w:pos="10560"/>
        </w:tabs>
        <w:jc w:val="left"/>
      </w:pPr>
    </w:p>
    <w:p w14:paraId="06DCD117" w14:textId="77777777" w:rsidR="002A1C2D" w:rsidRDefault="002A1C2D" w:rsidP="002D1403">
      <w:pPr>
        <w:pStyle w:val="Heading1"/>
        <w:tabs>
          <w:tab w:val="center" w:pos="6980"/>
          <w:tab w:val="right" w:leader="dot" w:pos="8330"/>
          <w:tab w:val="left" w:pos="10560"/>
        </w:tabs>
        <w:jc w:val="left"/>
      </w:pPr>
      <w:r>
        <w:br w:type="page"/>
      </w:r>
    </w:p>
    <w:p w14:paraId="06DCD118" w14:textId="77777777" w:rsidR="00406CBE" w:rsidRPr="000B472D" w:rsidRDefault="00406CBE" w:rsidP="00406CBE">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lastRenderedPageBreak/>
        <w:t>DOCUMENT SPECIFICATIONS</w:t>
      </w:r>
    </w:p>
    <w:p w14:paraId="06DCD119" w14:textId="77777777" w:rsidR="00406CBE" w:rsidRDefault="00406CBE" w:rsidP="00406CBE">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4252"/>
        <w:gridCol w:w="2694"/>
        <w:gridCol w:w="4394"/>
      </w:tblGrid>
      <w:tr w:rsidR="00406CBE" w:rsidRPr="000B472D" w14:paraId="06DCD11F" w14:textId="77777777" w:rsidTr="00671BFA">
        <w:trPr>
          <w:trHeight w:val="492"/>
        </w:trPr>
        <w:tc>
          <w:tcPr>
            <w:tcW w:w="1134" w:type="dxa"/>
            <w:shd w:val="clear" w:color="auto" w:fill="000080"/>
            <w:vAlign w:val="center"/>
          </w:tcPr>
          <w:p w14:paraId="06DCD11A" w14:textId="77777777" w:rsidR="00406CBE" w:rsidRPr="000B472D" w:rsidRDefault="00406CBE" w:rsidP="001279B6">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Version</w:t>
            </w:r>
            <w:r w:rsidRPr="000B472D">
              <w:rPr>
                <w:rFonts w:asciiTheme="minorHAnsi" w:hAnsiTheme="minorHAnsi" w:cstheme="minorHAnsi"/>
                <w:color w:val="FFFFFF"/>
                <w:sz w:val="24"/>
              </w:rPr>
              <w:tab/>
            </w:r>
            <w:proofErr w:type="spellStart"/>
            <w:r w:rsidRPr="000B472D">
              <w:rPr>
                <w:rFonts w:asciiTheme="minorHAnsi" w:hAnsiTheme="minorHAnsi" w:cstheme="minorHAnsi"/>
                <w:color w:val="FFFFFF"/>
                <w:sz w:val="24"/>
              </w:rPr>
              <w:t>Version</w:t>
            </w:r>
            <w:proofErr w:type="spellEnd"/>
          </w:p>
        </w:tc>
        <w:tc>
          <w:tcPr>
            <w:tcW w:w="1418" w:type="dxa"/>
            <w:shd w:val="clear" w:color="auto" w:fill="000080"/>
            <w:vAlign w:val="center"/>
          </w:tcPr>
          <w:p w14:paraId="06DCD11B" w14:textId="77777777" w:rsidR="00406CBE" w:rsidRPr="000B472D" w:rsidRDefault="00406CBE" w:rsidP="001279B6">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Date of revision</w:t>
            </w:r>
          </w:p>
        </w:tc>
        <w:tc>
          <w:tcPr>
            <w:tcW w:w="4252" w:type="dxa"/>
            <w:shd w:val="clear" w:color="auto" w:fill="000080"/>
            <w:vAlign w:val="center"/>
          </w:tcPr>
          <w:p w14:paraId="06DCD11C" w14:textId="77777777" w:rsidR="00406CBE" w:rsidRPr="000B472D" w:rsidRDefault="00406CBE" w:rsidP="001279B6">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Author (s) / Dept / Unit</w:t>
            </w:r>
          </w:p>
        </w:tc>
        <w:tc>
          <w:tcPr>
            <w:tcW w:w="2694" w:type="dxa"/>
            <w:shd w:val="clear" w:color="auto" w:fill="000080"/>
            <w:vAlign w:val="center"/>
          </w:tcPr>
          <w:p w14:paraId="06DCD11D" w14:textId="77777777" w:rsidR="00406CBE" w:rsidRPr="000B472D" w:rsidRDefault="00406CBE" w:rsidP="001279B6">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Approver</w:t>
            </w:r>
          </w:p>
        </w:tc>
        <w:tc>
          <w:tcPr>
            <w:tcW w:w="4394" w:type="dxa"/>
            <w:shd w:val="clear" w:color="auto" w:fill="000080"/>
            <w:vAlign w:val="center"/>
          </w:tcPr>
          <w:p w14:paraId="06DCD11E" w14:textId="77777777" w:rsidR="00406CBE" w:rsidRPr="000B472D" w:rsidRDefault="00406CBE" w:rsidP="001279B6">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Indicate which section changed compared to previous version</w:t>
            </w:r>
          </w:p>
        </w:tc>
      </w:tr>
      <w:tr w:rsidR="00406CBE" w:rsidRPr="000B472D" w14:paraId="06DCD125" w14:textId="77777777" w:rsidTr="001279B6">
        <w:trPr>
          <w:trHeight w:val="294"/>
        </w:trPr>
        <w:tc>
          <w:tcPr>
            <w:tcW w:w="1134" w:type="dxa"/>
            <w:shd w:val="clear" w:color="auto" w:fill="auto"/>
            <w:vAlign w:val="center"/>
          </w:tcPr>
          <w:p w14:paraId="06DCD120" w14:textId="74995A9C" w:rsidR="00406CBE" w:rsidRPr="000B472D" w:rsidRDefault="00330AB6" w:rsidP="001279B6">
            <w:pPr>
              <w:tabs>
                <w:tab w:val="left" w:pos="2652"/>
              </w:tabs>
              <w:rPr>
                <w:rFonts w:asciiTheme="minorHAnsi" w:hAnsiTheme="minorHAnsi" w:cstheme="minorHAnsi"/>
              </w:rPr>
            </w:pPr>
            <w:r>
              <w:rPr>
                <w:rFonts w:asciiTheme="minorHAnsi" w:hAnsiTheme="minorHAnsi" w:cstheme="minorHAnsi"/>
              </w:rPr>
              <w:t>1</w:t>
            </w:r>
          </w:p>
        </w:tc>
        <w:tc>
          <w:tcPr>
            <w:tcW w:w="1418" w:type="dxa"/>
            <w:shd w:val="clear" w:color="auto" w:fill="auto"/>
            <w:vAlign w:val="center"/>
          </w:tcPr>
          <w:p w14:paraId="06DCD121" w14:textId="3A36053D" w:rsidR="00406CBE" w:rsidRPr="000B472D" w:rsidRDefault="00330AB6" w:rsidP="001279B6">
            <w:pPr>
              <w:tabs>
                <w:tab w:val="left" w:pos="2652"/>
              </w:tabs>
              <w:rPr>
                <w:rFonts w:asciiTheme="minorHAnsi" w:hAnsiTheme="minorHAnsi" w:cstheme="minorHAnsi"/>
              </w:rPr>
            </w:pPr>
            <w:r>
              <w:rPr>
                <w:rFonts w:asciiTheme="minorHAnsi" w:hAnsiTheme="minorHAnsi" w:cstheme="minorHAnsi"/>
              </w:rPr>
              <w:t>May-13</w:t>
            </w:r>
          </w:p>
        </w:tc>
        <w:tc>
          <w:tcPr>
            <w:tcW w:w="4252" w:type="dxa"/>
            <w:shd w:val="clear" w:color="auto" w:fill="auto"/>
            <w:vAlign w:val="center"/>
          </w:tcPr>
          <w:p w14:paraId="06DCD122" w14:textId="5C9FFEF6" w:rsidR="00406CBE" w:rsidRPr="000F7388" w:rsidRDefault="00330AB6" w:rsidP="001279B6">
            <w:pPr>
              <w:tabs>
                <w:tab w:val="left" w:pos="2652"/>
              </w:tabs>
              <w:rPr>
                <w:rFonts w:asciiTheme="minorHAnsi" w:hAnsiTheme="minorHAnsi" w:cstheme="minorHAnsi"/>
                <w:lang w:val="en-US"/>
              </w:rPr>
            </w:pPr>
            <w:r>
              <w:rPr>
                <w:rFonts w:asciiTheme="minorHAnsi" w:hAnsiTheme="minorHAnsi" w:cstheme="minorHAnsi"/>
              </w:rPr>
              <w:t>J.Scanlen &amp; B.Leech, OSS/AMG</w:t>
            </w:r>
          </w:p>
        </w:tc>
        <w:tc>
          <w:tcPr>
            <w:tcW w:w="2694" w:type="dxa"/>
            <w:shd w:val="clear" w:color="auto" w:fill="auto"/>
            <w:vAlign w:val="center"/>
          </w:tcPr>
          <w:p w14:paraId="06DCD123" w14:textId="607686EA" w:rsidR="00406CBE" w:rsidRPr="000B472D" w:rsidRDefault="00330AB6" w:rsidP="001279B6">
            <w:pPr>
              <w:tabs>
                <w:tab w:val="left" w:pos="2652"/>
              </w:tabs>
              <w:rPr>
                <w:rFonts w:asciiTheme="minorHAnsi" w:hAnsiTheme="minorHAnsi" w:cstheme="minorHAnsi"/>
              </w:rPr>
            </w:pPr>
            <w:proofErr w:type="spellStart"/>
            <w:r>
              <w:rPr>
                <w:rFonts w:asciiTheme="minorHAnsi" w:hAnsiTheme="minorHAnsi" w:cstheme="minorHAnsi"/>
              </w:rPr>
              <w:t>R.Preston</w:t>
            </w:r>
            <w:proofErr w:type="spellEnd"/>
          </w:p>
        </w:tc>
        <w:tc>
          <w:tcPr>
            <w:tcW w:w="4394" w:type="dxa"/>
            <w:vAlign w:val="center"/>
          </w:tcPr>
          <w:p w14:paraId="06DCD124" w14:textId="0F895C99" w:rsidR="00406CBE" w:rsidRPr="000B472D" w:rsidRDefault="00330AB6" w:rsidP="001279B6">
            <w:pPr>
              <w:tabs>
                <w:tab w:val="left" w:pos="2652"/>
              </w:tabs>
              <w:rPr>
                <w:rFonts w:asciiTheme="minorHAnsi" w:hAnsiTheme="minorHAnsi" w:cstheme="minorHAnsi"/>
              </w:rPr>
            </w:pPr>
            <w:r>
              <w:rPr>
                <w:rFonts w:asciiTheme="minorHAnsi" w:hAnsiTheme="minorHAnsi" w:cstheme="minorHAnsi"/>
              </w:rPr>
              <w:t>1</w:t>
            </w:r>
            <w:r w:rsidRPr="009D0568">
              <w:rPr>
                <w:rFonts w:asciiTheme="minorHAnsi" w:hAnsiTheme="minorHAnsi" w:cstheme="minorHAnsi"/>
                <w:vertAlign w:val="superscript"/>
              </w:rPr>
              <w:t>st</w:t>
            </w:r>
            <w:r>
              <w:rPr>
                <w:rFonts w:asciiTheme="minorHAnsi" w:hAnsiTheme="minorHAnsi" w:cstheme="minorHAnsi"/>
              </w:rPr>
              <w:t xml:space="preserve"> Draft for comments</w:t>
            </w:r>
          </w:p>
        </w:tc>
      </w:tr>
      <w:tr w:rsidR="00406CBE" w:rsidRPr="000B472D" w14:paraId="06DCD12B" w14:textId="77777777" w:rsidTr="001279B6">
        <w:trPr>
          <w:trHeight w:val="294"/>
        </w:trPr>
        <w:tc>
          <w:tcPr>
            <w:tcW w:w="1134" w:type="dxa"/>
            <w:shd w:val="clear" w:color="auto" w:fill="auto"/>
            <w:vAlign w:val="center"/>
          </w:tcPr>
          <w:p w14:paraId="06DCD126" w14:textId="3F9E64B0" w:rsidR="00406CBE" w:rsidRPr="000B472D" w:rsidRDefault="00600287" w:rsidP="001279B6">
            <w:pPr>
              <w:tabs>
                <w:tab w:val="left" w:pos="2652"/>
              </w:tabs>
              <w:rPr>
                <w:rFonts w:asciiTheme="minorHAnsi" w:hAnsiTheme="minorHAnsi" w:cstheme="minorHAnsi"/>
              </w:rPr>
            </w:pPr>
            <w:r>
              <w:rPr>
                <w:rFonts w:asciiTheme="minorHAnsi" w:hAnsiTheme="minorHAnsi" w:cstheme="minorHAnsi"/>
              </w:rPr>
              <w:t>2</w:t>
            </w:r>
          </w:p>
        </w:tc>
        <w:tc>
          <w:tcPr>
            <w:tcW w:w="1418" w:type="dxa"/>
            <w:shd w:val="clear" w:color="auto" w:fill="auto"/>
            <w:vAlign w:val="center"/>
          </w:tcPr>
          <w:p w14:paraId="06DCD127" w14:textId="3A8993FF" w:rsidR="00406CBE" w:rsidRPr="000B472D" w:rsidRDefault="00600287" w:rsidP="001279B6">
            <w:pPr>
              <w:tabs>
                <w:tab w:val="left" w:pos="2652"/>
              </w:tabs>
              <w:rPr>
                <w:rFonts w:asciiTheme="minorHAnsi" w:hAnsiTheme="minorHAnsi" w:cstheme="minorHAnsi"/>
              </w:rPr>
            </w:pPr>
            <w:r>
              <w:rPr>
                <w:rFonts w:asciiTheme="minorHAnsi" w:hAnsiTheme="minorHAnsi" w:cstheme="minorHAnsi"/>
              </w:rPr>
              <w:t>Dec-13</w:t>
            </w:r>
          </w:p>
        </w:tc>
        <w:tc>
          <w:tcPr>
            <w:tcW w:w="4252" w:type="dxa"/>
            <w:shd w:val="clear" w:color="auto" w:fill="auto"/>
            <w:vAlign w:val="center"/>
          </w:tcPr>
          <w:p w14:paraId="06DCD128" w14:textId="4AFF723B" w:rsidR="00406CBE" w:rsidRPr="000B472D" w:rsidRDefault="00600287" w:rsidP="001279B6">
            <w:pPr>
              <w:tabs>
                <w:tab w:val="left" w:pos="2652"/>
              </w:tabs>
              <w:rPr>
                <w:rFonts w:asciiTheme="minorHAnsi" w:hAnsiTheme="minorHAnsi" w:cstheme="minorHAnsi"/>
              </w:rPr>
            </w:pPr>
            <w:r>
              <w:rPr>
                <w:rFonts w:asciiTheme="minorHAnsi" w:hAnsiTheme="minorHAnsi" w:cstheme="minorHAnsi"/>
              </w:rPr>
              <w:t>J.Scanlen</w:t>
            </w:r>
          </w:p>
        </w:tc>
        <w:tc>
          <w:tcPr>
            <w:tcW w:w="2694" w:type="dxa"/>
            <w:shd w:val="clear" w:color="auto" w:fill="auto"/>
            <w:vAlign w:val="center"/>
          </w:tcPr>
          <w:p w14:paraId="06DCD129" w14:textId="1D9E17B7" w:rsidR="00406CBE" w:rsidRPr="000B472D" w:rsidRDefault="00DC32E0" w:rsidP="001279B6">
            <w:pPr>
              <w:tabs>
                <w:tab w:val="left" w:pos="2652"/>
              </w:tabs>
              <w:rPr>
                <w:rFonts w:asciiTheme="minorHAnsi" w:hAnsiTheme="minorHAnsi" w:cstheme="minorHAnsi"/>
              </w:rPr>
            </w:pPr>
            <w:proofErr w:type="spellStart"/>
            <w:r>
              <w:rPr>
                <w:rFonts w:asciiTheme="minorHAnsi" w:hAnsiTheme="minorHAnsi" w:cstheme="minorHAnsi"/>
              </w:rPr>
              <w:t>R.Preston</w:t>
            </w:r>
            <w:proofErr w:type="spellEnd"/>
          </w:p>
        </w:tc>
        <w:tc>
          <w:tcPr>
            <w:tcW w:w="4394" w:type="dxa"/>
            <w:vAlign w:val="center"/>
          </w:tcPr>
          <w:p w14:paraId="06DCD12A" w14:textId="06413FBB" w:rsidR="00406CBE" w:rsidRPr="000B472D" w:rsidRDefault="00DC32E0" w:rsidP="00600287">
            <w:pPr>
              <w:tabs>
                <w:tab w:val="left" w:pos="2652"/>
              </w:tabs>
              <w:rPr>
                <w:rFonts w:asciiTheme="minorHAnsi" w:hAnsiTheme="minorHAnsi" w:cstheme="minorHAnsi"/>
              </w:rPr>
            </w:pPr>
            <w:r>
              <w:rPr>
                <w:rFonts w:asciiTheme="minorHAnsi" w:hAnsiTheme="minorHAnsi" w:cstheme="minorHAnsi"/>
              </w:rPr>
              <w:t>Accounting update</w:t>
            </w:r>
            <w:r w:rsidR="00600287">
              <w:rPr>
                <w:rFonts w:asciiTheme="minorHAnsi" w:hAnsiTheme="minorHAnsi" w:cstheme="minorHAnsi"/>
              </w:rPr>
              <w:t xml:space="preserve"> </w:t>
            </w:r>
          </w:p>
        </w:tc>
      </w:tr>
      <w:tr w:rsidR="00406CBE" w:rsidRPr="000B472D" w14:paraId="06DCD131" w14:textId="77777777" w:rsidTr="001279B6">
        <w:trPr>
          <w:trHeight w:val="317"/>
        </w:trPr>
        <w:tc>
          <w:tcPr>
            <w:tcW w:w="1134" w:type="dxa"/>
            <w:shd w:val="clear" w:color="auto" w:fill="auto"/>
            <w:vAlign w:val="center"/>
          </w:tcPr>
          <w:p w14:paraId="06DCD12C" w14:textId="6DDCDB1B" w:rsidR="00406CBE" w:rsidRPr="000B472D" w:rsidRDefault="00DC32E0" w:rsidP="001279B6">
            <w:pPr>
              <w:tabs>
                <w:tab w:val="left" w:pos="2652"/>
              </w:tabs>
              <w:rPr>
                <w:rFonts w:asciiTheme="minorHAnsi" w:hAnsiTheme="minorHAnsi" w:cstheme="minorHAnsi"/>
              </w:rPr>
            </w:pPr>
            <w:r>
              <w:rPr>
                <w:rFonts w:asciiTheme="minorHAnsi" w:hAnsiTheme="minorHAnsi" w:cstheme="minorHAnsi"/>
              </w:rPr>
              <w:t>3</w:t>
            </w:r>
          </w:p>
        </w:tc>
        <w:tc>
          <w:tcPr>
            <w:tcW w:w="1418" w:type="dxa"/>
            <w:shd w:val="clear" w:color="auto" w:fill="auto"/>
            <w:vAlign w:val="center"/>
          </w:tcPr>
          <w:p w14:paraId="06DCD12D" w14:textId="4CCE83C8" w:rsidR="00406CBE" w:rsidRPr="000B472D" w:rsidRDefault="00DC32E0" w:rsidP="001279B6">
            <w:pPr>
              <w:tabs>
                <w:tab w:val="left" w:pos="2652"/>
              </w:tabs>
              <w:rPr>
                <w:rFonts w:asciiTheme="minorHAnsi" w:hAnsiTheme="minorHAnsi" w:cstheme="minorHAnsi"/>
              </w:rPr>
            </w:pPr>
            <w:r>
              <w:rPr>
                <w:rFonts w:asciiTheme="minorHAnsi" w:hAnsiTheme="minorHAnsi" w:cstheme="minorHAnsi"/>
              </w:rPr>
              <w:t>Dec-13</w:t>
            </w:r>
          </w:p>
        </w:tc>
        <w:tc>
          <w:tcPr>
            <w:tcW w:w="4252" w:type="dxa"/>
            <w:shd w:val="clear" w:color="auto" w:fill="auto"/>
            <w:vAlign w:val="center"/>
          </w:tcPr>
          <w:p w14:paraId="06DCD12E" w14:textId="59791EFE" w:rsidR="00406CBE" w:rsidRPr="000F7388" w:rsidRDefault="00DC32E0" w:rsidP="001279B6">
            <w:pPr>
              <w:tabs>
                <w:tab w:val="left" w:pos="2652"/>
              </w:tabs>
              <w:rPr>
                <w:rFonts w:asciiTheme="minorHAnsi" w:hAnsiTheme="minorHAnsi" w:cstheme="minorHAnsi"/>
                <w:lang w:val="en-US"/>
              </w:rPr>
            </w:pPr>
            <w:r>
              <w:rPr>
                <w:rFonts w:asciiTheme="minorHAnsi" w:hAnsiTheme="minorHAnsi" w:cstheme="minorHAnsi"/>
              </w:rPr>
              <w:t>J.Scanlen</w:t>
            </w:r>
          </w:p>
        </w:tc>
        <w:tc>
          <w:tcPr>
            <w:tcW w:w="2694" w:type="dxa"/>
            <w:shd w:val="clear" w:color="auto" w:fill="auto"/>
            <w:vAlign w:val="center"/>
          </w:tcPr>
          <w:p w14:paraId="06DCD12F" w14:textId="7B522BA4" w:rsidR="00406CBE" w:rsidRPr="000B472D" w:rsidRDefault="00DC32E0" w:rsidP="001279B6">
            <w:pPr>
              <w:tabs>
                <w:tab w:val="left" w:pos="2652"/>
              </w:tabs>
              <w:rPr>
                <w:rFonts w:asciiTheme="minorHAnsi" w:hAnsiTheme="minorHAnsi" w:cstheme="minorHAnsi"/>
              </w:rPr>
            </w:pPr>
            <w:proofErr w:type="spellStart"/>
            <w:r>
              <w:rPr>
                <w:rFonts w:asciiTheme="minorHAnsi" w:hAnsiTheme="minorHAnsi" w:cstheme="minorHAnsi"/>
              </w:rPr>
              <w:t>R.Preston</w:t>
            </w:r>
            <w:proofErr w:type="spellEnd"/>
          </w:p>
        </w:tc>
        <w:tc>
          <w:tcPr>
            <w:tcW w:w="4394" w:type="dxa"/>
            <w:vAlign w:val="center"/>
          </w:tcPr>
          <w:p w14:paraId="06DCD130" w14:textId="2300D429" w:rsidR="00406CBE" w:rsidRPr="000B472D" w:rsidRDefault="00DC32E0" w:rsidP="001279B6">
            <w:pPr>
              <w:tabs>
                <w:tab w:val="left" w:pos="2652"/>
              </w:tabs>
              <w:rPr>
                <w:rFonts w:asciiTheme="minorHAnsi" w:hAnsiTheme="minorHAnsi" w:cstheme="minorHAnsi"/>
              </w:rPr>
            </w:pPr>
            <w:r>
              <w:rPr>
                <w:rFonts w:asciiTheme="minorHAnsi" w:hAnsiTheme="minorHAnsi" w:cstheme="minorHAnsi"/>
              </w:rPr>
              <w:t>Tracking proposal for 2014</w:t>
            </w:r>
          </w:p>
        </w:tc>
      </w:tr>
      <w:tr w:rsidR="00406CBE" w:rsidRPr="000B472D" w14:paraId="06DCD137" w14:textId="77777777" w:rsidTr="001279B6">
        <w:trPr>
          <w:trHeight w:val="317"/>
        </w:trPr>
        <w:tc>
          <w:tcPr>
            <w:tcW w:w="1134" w:type="dxa"/>
            <w:shd w:val="clear" w:color="auto" w:fill="auto"/>
            <w:vAlign w:val="center"/>
          </w:tcPr>
          <w:p w14:paraId="06DCD132" w14:textId="15A49E39" w:rsidR="00406CBE" w:rsidRPr="000B472D" w:rsidRDefault="005A2230" w:rsidP="001279B6">
            <w:pPr>
              <w:tabs>
                <w:tab w:val="left" w:pos="2652"/>
              </w:tabs>
              <w:rPr>
                <w:rFonts w:asciiTheme="minorHAnsi" w:hAnsiTheme="minorHAnsi" w:cstheme="minorHAnsi"/>
              </w:rPr>
            </w:pPr>
            <w:r>
              <w:rPr>
                <w:rFonts w:asciiTheme="minorHAnsi" w:hAnsiTheme="minorHAnsi" w:cstheme="minorHAnsi"/>
              </w:rPr>
              <w:t>4</w:t>
            </w:r>
          </w:p>
        </w:tc>
        <w:tc>
          <w:tcPr>
            <w:tcW w:w="1418" w:type="dxa"/>
            <w:shd w:val="clear" w:color="auto" w:fill="auto"/>
            <w:vAlign w:val="center"/>
          </w:tcPr>
          <w:p w14:paraId="06DCD133" w14:textId="18C43E34" w:rsidR="00406CBE" w:rsidRPr="000B472D" w:rsidRDefault="00F2134A" w:rsidP="001279B6">
            <w:pPr>
              <w:tabs>
                <w:tab w:val="left" w:pos="2652"/>
              </w:tabs>
              <w:rPr>
                <w:rFonts w:asciiTheme="minorHAnsi" w:hAnsiTheme="minorHAnsi" w:cstheme="minorHAnsi"/>
              </w:rPr>
            </w:pPr>
            <w:r>
              <w:rPr>
                <w:rFonts w:asciiTheme="minorHAnsi" w:hAnsiTheme="minorHAnsi" w:cstheme="minorHAnsi"/>
              </w:rPr>
              <w:t>Jul</w:t>
            </w:r>
            <w:r w:rsidR="005A2230">
              <w:rPr>
                <w:rFonts w:asciiTheme="minorHAnsi" w:hAnsiTheme="minorHAnsi" w:cstheme="minorHAnsi"/>
              </w:rPr>
              <w:t>.2</w:t>
            </w:r>
            <w:r>
              <w:rPr>
                <w:rFonts w:asciiTheme="minorHAnsi" w:hAnsiTheme="minorHAnsi" w:cstheme="minorHAnsi"/>
              </w:rPr>
              <w:t>4</w:t>
            </w:r>
          </w:p>
        </w:tc>
        <w:tc>
          <w:tcPr>
            <w:tcW w:w="4252" w:type="dxa"/>
            <w:shd w:val="clear" w:color="auto" w:fill="auto"/>
            <w:vAlign w:val="center"/>
          </w:tcPr>
          <w:p w14:paraId="06DCD134" w14:textId="0C155BA7" w:rsidR="00406CBE" w:rsidRPr="000B472D" w:rsidRDefault="005A2230" w:rsidP="001279B6">
            <w:pPr>
              <w:tabs>
                <w:tab w:val="left" w:pos="2652"/>
              </w:tabs>
              <w:rPr>
                <w:rFonts w:asciiTheme="minorHAnsi" w:hAnsiTheme="minorHAnsi" w:cstheme="minorHAnsi"/>
              </w:rPr>
            </w:pPr>
            <w:r>
              <w:rPr>
                <w:rFonts w:asciiTheme="minorHAnsi" w:hAnsiTheme="minorHAnsi" w:cstheme="minorHAnsi"/>
              </w:rPr>
              <w:t>J.Scanlen</w:t>
            </w:r>
          </w:p>
        </w:tc>
        <w:tc>
          <w:tcPr>
            <w:tcW w:w="2694" w:type="dxa"/>
            <w:shd w:val="clear" w:color="auto" w:fill="auto"/>
            <w:vAlign w:val="center"/>
          </w:tcPr>
          <w:p w14:paraId="06DCD135" w14:textId="35AD876F" w:rsidR="00406CBE" w:rsidRPr="000B472D" w:rsidRDefault="00F2134A" w:rsidP="001279B6">
            <w:pPr>
              <w:tabs>
                <w:tab w:val="left" w:pos="2652"/>
              </w:tabs>
              <w:rPr>
                <w:rFonts w:asciiTheme="minorHAnsi" w:hAnsiTheme="minorHAnsi" w:cstheme="minorHAnsi"/>
              </w:rPr>
            </w:pPr>
            <w:proofErr w:type="spellStart"/>
            <w:r>
              <w:rPr>
                <w:rFonts w:asciiTheme="minorHAnsi" w:hAnsiTheme="minorHAnsi" w:cstheme="minorHAnsi"/>
              </w:rPr>
              <w:t>H.El</w:t>
            </w:r>
            <w:proofErr w:type="spellEnd"/>
            <w:r>
              <w:rPr>
                <w:rFonts w:asciiTheme="minorHAnsi" w:hAnsiTheme="minorHAnsi" w:cstheme="minorHAnsi"/>
              </w:rPr>
              <w:t xml:space="preserve"> </w:t>
            </w:r>
            <w:proofErr w:type="spellStart"/>
            <w:r>
              <w:rPr>
                <w:rFonts w:asciiTheme="minorHAnsi" w:hAnsiTheme="minorHAnsi" w:cstheme="minorHAnsi"/>
              </w:rPr>
              <w:t>Khodary</w:t>
            </w:r>
            <w:proofErr w:type="spellEnd"/>
          </w:p>
        </w:tc>
        <w:tc>
          <w:tcPr>
            <w:tcW w:w="4394" w:type="dxa"/>
            <w:vAlign w:val="center"/>
          </w:tcPr>
          <w:p w14:paraId="06DCD136" w14:textId="61B4ECBA" w:rsidR="00406CBE" w:rsidRPr="000B472D" w:rsidRDefault="00F2134A" w:rsidP="001279B6">
            <w:pPr>
              <w:tabs>
                <w:tab w:val="left" w:pos="2652"/>
              </w:tabs>
              <w:rPr>
                <w:rFonts w:asciiTheme="minorHAnsi" w:hAnsiTheme="minorHAnsi" w:cstheme="minorHAnsi"/>
              </w:rPr>
            </w:pPr>
            <w:r>
              <w:rPr>
                <w:rFonts w:asciiTheme="minorHAnsi" w:hAnsiTheme="minorHAnsi" w:cstheme="minorHAnsi"/>
              </w:rPr>
              <w:t>Agreement signed with PWC for the provision of IPSAS 43 leases data to WHO from 2025.</w:t>
            </w:r>
          </w:p>
        </w:tc>
      </w:tr>
      <w:tr w:rsidR="00406CBE" w:rsidRPr="000B472D" w14:paraId="06DCD13D" w14:textId="77777777" w:rsidTr="001279B6">
        <w:trPr>
          <w:trHeight w:val="317"/>
        </w:trPr>
        <w:tc>
          <w:tcPr>
            <w:tcW w:w="1134" w:type="dxa"/>
            <w:shd w:val="clear" w:color="auto" w:fill="auto"/>
            <w:vAlign w:val="center"/>
          </w:tcPr>
          <w:p w14:paraId="06DCD138" w14:textId="7F6A8EE1" w:rsidR="00406CBE" w:rsidRPr="000B472D" w:rsidRDefault="00F2134A" w:rsidP="001279B6">
            <w:pPr>
              <w:tabs>
                <w:tab w:val="left" w:pos="2652"/>
              </w:tabs>
              <w:rPr>
                <w:rFonts w:asciiTheme="minorHAnsi" w:hAnsiTheme="minorHAnsi" w:cstheme="minorHAnsi"/>
              </w:rPr>
            </w:pPr>
            <w:r>
              <w:rPr>
                <w:rFonts w:asciiTheme="minorHAnsi" w:hAnsiTheme="minorHAnsi" w:cstheme="minorHAnsi"/>
              </w:rPr>
              <w:t>5</w:t>
            </w:r>
          </w:p>
        </w:tc>
        <w:tc>
          <w:tcPr>
            <w:tcW w:w="1418" w:type="dxa"/>
            <w:shd w:val="clear" w:color="auto" w:fill="auto"/>
            <w:vAlign w:val="center"/>
          </w:tcPr>
          <w:p w14:paraId="06DCD139" w14:textId="160D8D52" w:rsidR="00406CBE" w:rsidRPr="000B472D" w:rsidRDefault="00F2134A" w:rsidP="001279B6">
            <w:pPr>
              <w:tabs>
                <w:tab w:val="left" w:pos="2652"/>
              </w:tabs>
              <w:rPr>
                <w:rFonts w:asciiTheme="minorHAnsi" w:hAnsiTheme="minorHAnsi" w:cstheme="minorHAnsi"/>
              </w:rPr>
            </w:pPr>
            <w:r>
              <w:rPr>
                <w:rFonts w:asciiTheme="minorHAnsi" w:hAnsiTheme="minorHAnsi" w:cstheme="minorHAnsi"/>
              </w:rPr>
              <w:t>Mar.25</w:t>
            </w:r>
          </w:p>
        </w:tc>
        <w:tc>
          <w:tcPr>
            <w:tcW w:w="4252" w:type="dxa"/>
            <w:shd w:val="clear" w:color="auto" w:fill="auto"/>
            <w:vAlign w:val="center"/>
          </w:tcPr>
          <w:p w14:paraId="06DCD13A" w14:textId="5E715CAB" w:rsidR="00406CBE" w:rsidRPr="000B472D" w:rsidRDefault="00F2134A" w:rsidP="001279B6">
            <w:pPr>
              <w:tabs>
                <w:tab w:val="left" w:pos="2652"/>
              </w:tabs>
              <w:rPr>
                <w:rFonts w:asciiTheme="minorHAnsi" w:hAnsiTheme="minorHAnsi" w:cstheme="minorHAnsi"/>
              </w:rPr>
            </w:pPr>
            <w:r>
              <w:rPr>
                <w:rFonts w:asciiTheme="minorHAnsi" w:hAnsiTheme="minorHAnsi" w:cstheme="minorHAnsi"/>
              </w:rPr>
              <w:t>J.Scanlen</w:t>
            </w:r>
          </w:p>
        </w:tc>
        <w:tc>
          <w:tcPr>
            <w:tcW w:w="2694" w:type="dxa"/>
            <w:shd w:val="clear" w:color="auto" w:fill="auto"/>
            <w:vAlign w:val="center"/>
          </w:tcPr>
          <w:p w14:paraId="06DCD13B" w14:textId="2AFA9570" w:rsidR="00406CBE" w:rsidRPr="000B472D" w:rsidRDefault="00F2134A" w:rsidP="001279B6">
            <w:pPr>
              <w:tabs>
                <w:tab w:val="left" w:pos="2652"/>
              </w:tabs>
              <w:rPr>
                <w:rFonts w:asciiTheme="minorHAnsi" w:hAnsiTheme="minorHAnsi" w:cstheme="minorHAnsi"/>
              </w:rPr>
            </w:pPr>
            <w:proofErr w:type="spellStart"/>
            <w:r>
              <w:rPr>
                <w:rFonts w:asciiTheme="minorHAnsi" w:hAnsiTheme="minorHAnsi" w:cstheme="minorHAnsi"/>
              </w:rPr>
              <w:t>S.Rathi</w:t>
            </w:r>
            <w:proofErr w:type="spellEnd"/>
          </w:p>
        </w:tc>
        <w:tc>
          <w:tcPr>
            <w:tcW w:w="4394" w:type="dxa"/>
            <w:vAlign w:val="center"/>
          </w:tcPr>
          <w:p w14:paraId="06DCD13C" w14:textId="2BB9AA47" w:rsidR="00406CBE" w:rsidRPr="000B472D" w:rsidRDefault="00F2134A" w:rsidP="001279B6">
            <w:pPr>
              <w:tabs>
                <w:tab w:val="left" w:pos="2652"/>
              </w:tabs>
              <w:rPr>
                <w:rFonts w:asciiTheme="minorHAnsi" w:hAnsiTheme="minorHAnsi" w:cstheme="minorHAnsi"/>
              </w:rPr>
            </w:pPr>
            <w:r>
              <w:rPr>
                <w:rFonts w:asciiTheme="minorHAnsi" w:hAnsiTheme="minorHAnsi" w:cstheme="minorHAnsi"/>
              </w:rPr>
              <w:t>Updated thresholds for 2025 and IPSAS 43</w:t>
            </w:r>
          </w:p>
        </w:tc>
      </w:tr>
      <w:tr w:rsidR="00406CBE" w:rsidRPr="000B472D" w14:paraId="06DCD143" w14:textId="77777777" w:rsidTr="001279B6">
        <w:trPr>
          <w:trHeight w:val="317"/>
        </w:trPr>
        <w:tc>
          <w:tcPr>
            <w:tcW w:w="1134" w:type="dxa"/>
            <w:shd w:val="clear" w:color="auto" w:fill="auto"/>
            <w:vAlign w:val="center"/>
          </w:tcPr>
          <w:p w14:paraId="06DCD13E" w14:textId="296F6DED" w:rsidR="00406CBE" w:rsidRPr="000B472D" w:rsidRDefault="00985D01" w:rsidP="001279B6">
            <w:pPr>
              <w:tabs>
                <w:tab w:val="left" w:pos="2652"/>
              </w:tabs>
              <w:rPr>
                <w:rFonts w:asciiTheme="minorHAnsi" w:hAnsiTheme="minorHAnsi" w:cstheme="minorHAnsi"/>
              </w:rPr>
            </w:pPr>
            <w:r>
              <w:rPr>
                <w:rFonts w:asciiTheme="minorHAnsi" w:hAnsiTheme="minorHAnsi" w:cstheme="minorHAnsi"/>
              </w:rPr>
              <w:t>6</w:t>
            </w:r>
          </w:p>
        </w:tc>
        <w:tc>
          <w:tcPr>
            <w:tcW w:w="1418" w:type="dxa"/>
            <w:shd w:val="clear" w:color="auto" w:fill="auto"/>
            <w:vAlign w:val="center"/>
          </w:tcPr>
          <w:p w14:paraId="06DCD13F" w14:textId="77430389" w:rsidR="00406CBE" w:rsidRPr="000B472D" w:rsidRDefault="00985D01" w:rsidP="001279B6">
            <w:pPr>
              <w:tabs>
                <w:tab w:val="left" w:pos="2652"/>
              </w:tabs>
              <w:rPr>
                <w:rFonts w:asciiTheme="minorHAnsi" w:hAnsiTheme="minorHAnsi" w:cstheme="minorHAnsi"/>
              </w:rPr>
            </w:pPr>
            <w:r>
              <w:rPr>
                <w:rFonts w:asciiTheme="minorHAnsi" w:hAnsiTheme="minorHAnsi" w:cstheme="minorHAnsi"/>
              </w:rPr>
              <w:t>Aug.25</w:t>
            </w:r>
          </w:p>
        </w:tc>
        <w:tc>
          <w:tcPr>
            <w:tcW w:w="4252" w:type="dxa"/>
            <w:shd w:val="clear" w:color="auto" w:fill="auto"/>
            <w:vAlign w:val="center"/>
          </w:tcPr>
          <w:p w14:paraId="06DCD140" w14:textId="1D06670E" w:rsidR="00406CBE" w:rsidRPr="000B472D" w:rsidRDefault="00985D01" w:rsidP="001279B6">
            <w:pPr>
              <w:tabs>
                <w:tab w:val="left" w:pos="2652"/>
              </w:tabs>
              <w:rPr>
                <w:rFonts w:asciiTheme="minorHAnsi" w:hAnsiTheme="minorHAnsi" w:cstheme="minorHAnsi"/>
              </w:rPr>
            </w:pPr>
            <w:r>
              <w:rPr>
                <w:rFonts w:asciiTheme="minorHAnsi" w:hAnsiTheme="minorHAnsi" w:cstheme="minorHAnsi"/>
              </w:rPr>
              <w:t>J.Scanlen</w:t>
            </w:r>
          </w:p>
        </w:tc>
        <w:tc>
          <w:tcPr>
            <w:tcW w:w="2694" w:type="dxa"/>
            <w:shd w:val="clear" w:color="auto" w:fill="auto"/>
            <w:vAlign w:val="center"/>
          </w:tcPr>
          <w:p w14:paraId="06DCD141" w14:textId="414DA0E8" w:rsidR="00406CBE" w:rsidRPr="000B472D" w:rsidRDefault="00985D01" w:rsidP="001279B6">
            <w:pPr>
              <w:tabs>
                <w:tab w:val="left" w:pos="2652"/>
              </w:tabs>
              <w:rPr>
                <w:rFonts w:asciiTheme="minorHAnsi" w:hAnsiTheme="minorHAnsi" w:cstheme="minorHAnsi"/>
              </w:rPr>
            </w:pPr>
            <w:r>
              <w:rPr>
                <w:rFonts w:asciiTheme="minorHAnsi" w:hAnsiTheme="minorHAnsi" w:cstheme="minorHAnsi"/>
              </w:rPr>
              <w:t>PWC</w:t>
            </w:r>
          </w:p>
        </w:tc>
        <w:tc>
          <w:tcPr>
            <w:tcW w:w="4394" w:type="dxa"/>
            <w:vAlign w:val="center"/>
          </w:tcPr>
          <w:p w14:paraId="06DCD142" w14:textId="7828E760" w:rsidR="00406CBE" w:rsidRPr="000B472D" w:rsidRDefault="00985D01" w:rsidP="001279B6">
            <w:pPr>
              <w:tabs>
                <w:tab w:val="left" w:pos="2652"/>
              </w:tabs>
              <w:rPr>
                <w:rFonts w:asciiTheme="minorHAnsi" w:hAnsiTheme="minorHAnsi" w:cstheme="minorHAnsi"/>
              </w:rPr>
            </w:pPr>
            <w:r>
              <w:rPr>
                <w:rFonts w:asciiTheme="minorHAnsi" w:hAnsiTheme="minorHAnsi" w:cstheme="minorHAnsi"/>
              </w:rPr>
              <w:t>PC processes for production of IPSAS 43 compliant Note and Table for the annual Financial Statements</w:t>
            </w:r>
          </w:p>
        </w:tc>
      </w:tr>
      <w:tr w:rsidR="00406CBE" w:rsidRPr="000B472D" w14:paraId="06DCD149" w14:textId="77777777" w:rsidTr="001279B6">
        <w:trPr>
          <w:trHeight w:val="317"/>
        </w:trPr>
        <w:tc>
          <w:tcPr>
            <w:tcW w:w="1134" w:type="dxa"/>
            <w:shd w:val="clear" w:color="auto" w:fill="auto"/>
            <w:vAlign w:val="center"/>
          </w:tcPr>
          <w:p w14:paraId="06DCD144" w14:textId="34B6D7E9" w:rsidR="00406CBE" w:rsidRPr="000B472D" w:rsidRDefault="002071C1" w:rsidP="001279B6">
            <w:pPr>
              <w:tabs>
                <w:tab w:val="left" w:pos="2652"/>
              </w:tabs>
              <w:rPr>
                <w:rFonts w:asciiTheme="minorHAnsi" w:hAnsiTheme="minorHAnsi" w:cstheme="minorHAnsi"/>
              </w:rPr>
            </w:pPr>
            <w:r>
              <w:rPr>
                <w:rFonts w:asciiTheme="minorHAnsi" w:hAnsiTheme="minorHAnsi" w:cstheme="minorHAnsi"/>
              </w:rPr>
              <w:t>7</w:t>
            </w:r>
          </w:p>
        </w:tc>
        <w:tc>
          <w:tcPr>
            <w:tcW w:w="1418" w:type="dxa"/>
            <w:shd w:val="clear" w:color="auto" w:fill="auto"/>
            <w:vAlign w:val="center"/>
          </w:tcPr>
          <w:p w14:paraId="06DCD145" w14:textId="4F348294" w:rsidR="00406CBE" w:rsidRPr="000B472D" w:rsidRDefault="002071C1" w:rsidP="001279B6">
            <w:pPr>
              <w:tabs>
                <w:tab w:val="left" w:pos="2652"/>
              </w:tabs>
              <w:rPr>
                <w:rFonts w:asciiTheme="minorHAnsi" w:hAnsiTheme="minorHAnsi" w:cstheme="minorHAnsi"/>
              </w:rPr>
            </w:pPr>
            <w:r>
              <w:rPr>
                <w:rFonts w:asciiTheme="minorHAnsi" w:hAnsiTheme="minorHAnsi" w:cstheme="minorHAnsi"/>
              </w:rPr>
              <w:t>Dec.25</w:t>
            </w:r>
          </w:p>
        </w:tc>
        <w:tc>
          <w:tcPr>
            <w:tcW w:w="4252" w:type="dxa"/>
            <w:shd w:val="clear" w:color="auto" w:fill="auto"/>
            <w:vAlign w:val="center"/>
          </w:tcPr>
          <w:p w14:paraId="06DCD146" w14:textId="5F8E9066" w:rsidR="00406CBE" w:rsidRPr="000B472D" w:rsidRDefault="002071C1" w:rsidP="001279B6">
            <w:pPr>
              <w:tabs>
                <w:tab w:val="left" w:pos="2652"/>
              </w:tabs>
              <w:rPr>
                <w:rFonts w:asciiTheme="minorHAnsi" w:hAnsiTheme="minorHAnsi" w:cstheme="minorHAnsi"/>
              </w:rPr>
            </w:pPr>
            <w:proofErr w:type="spellStart"/>
            <w:r>
              <w:rPr>
                <w:rFonts w:asciiTheme="minorHAnsi" w:hAnsiTheme="minorHAnsi" w:cstheme="minorHAnsi"/>
              </w:rPr>
              <w:t>J.Scanlen</w:t>
            </w:r>
            <w:proofErr w:type="spellEnd"/>
          </w:p>
        </w:tc>
        <w:tc>
          <w:tcPr>
            <w:tcW w:w="2694" w:type="dxa"/>
            <w:shd w:val="clear" w:color="auto" w:fill="auto"/>
            <w:vAlign w:val="center"/>
          </w:tcPr>
          <w:p w14:paraId="06DCD147" w14:textId="3365A8B4" w:rsidR="00406CBE" w:rsidRPr="000B472D" w:rsidRDefault="002071C1" w:rsidP="001279B6">
            <w:pPr>
              <w:tabs>
                <w:tab w:val="left" w:pos="2652"/>
              </w:tabs>
              <w:rPr>
                <w:rFonts w:asciiTheme="minorHAnsi" w:hAnsiTheme="minorHAnsi" w:cstheme="minorHAnsi"/>
              </w:rPr>
            </w:pPr>
            <w:proofErr w:type="spellStart"/>
            <w:r>
              <w:rPr>
                <w:rFonts w:asciiTheme="minorHAnsi" w:hAnsiTheme="minorHAnsi" w:cstheme="minorHAnsi"/>
              </w:rPr>
              <w:t>H.El</w:t>
            </w:r>
            <w:proofErr w:type="spellEnd"/>
            <w:r>
              <w:rPr>
                <w:rFonts w:asciiTheme="minorHAnsi" w:hAnsiTheme="minorHAnsi" w:cstheme="minorHAnsi"/>
              </w:rPr>
              <w:t xml:space="preserve"> </w:t>
            </w:r>
            <w:proofErr w:type="spellStart"/>
            <w:r>
              <w:rPr>
                <w:rFonts w:asciiTheme="minorHAnsi" w:hAnsiTheme="minorHAnsi" w:cstheme="minorHAnsi"/>
              </w:rPr>
              <w:t>Khodary</w:t>
            </w:r>
            <w:proofErr w:type="spellEnd"/>
          </w:p>
        </w:tc>
        <w:tc>
          <w:tcPr>
            <w:tcW w:w="4394" w:type="dxa"/>
            <w:vAlign w:val="center"/>
          </w:tcPr>
          <w:p w14:paraId="06DCD148" w14:textId="49BED80C" w:rsidR="00406CBE" w:rsidRPr="000B472D" w:rsidRDefault="002071C1" w:rsidP="001279B6">
            <w:pPr>
              <w:tabs>
                <w:tab w:val="left" w:pos="2652"/>
              </w:tabs>
              <w:rPr>
                <w:rFonts w:asciiTheme="minorHAnsi" w:hAnsiTheme="minorHAnsi" w:cstheme="minorHAnsi"/>
              </w:rPr>
            </w:pPr>
            <w:r>
              <w:rPr>
                <w:rFonts w:asciiTheme="minorHAnsi" w:hAnsiTheme="minorHAnsi" w:cstheme="minorHAnsi"/>
              </w:rPr>
              <w:t>Addition of PWC processes and documents.</w:t>
            </w:r>
          </w:p>
        </w:tc>
      </w:tr>
      <w:tr w:rsidR="00406CBE" w:rsidRPr="000B472D" w14:paraId="06DCD14F" w14:textId="77777777" w:rsidTr="001279B6">
        <w:trPr>
          <w:trHeight w:val="317"/>
        </w:trPr>
        <w:tc>
          <w:tcPr>
            <w:tcW w:w="1134" w:type="dxa"/>
            <w:shd w:val="clear" w:color="auto" w:fill="auto"/>
            <w:vAlign w:val="center"/>
          </w:tcPr>
          <w:p w14:paraId="06DCD14A"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4B"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4C"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4D"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4E" w14:textId="77777777" w:rsidR="00406CBE" w:rsidRPr="000B472D" w:rsidRDefault="00406CBE" w:rsidP="001279B6">
            <w:pPr>
              <w:tabs>
                <w:tab w:val="left" w:pos="2652"/>
              </w:tabs>
              <w:rPr>
                <w:rFonts w:asciiTheme="minorHAnsi" w:hAnsiTheme="minorHAnsi" w:cstheme="minorHAnsi"/>
              </w:rPr>
            </w:pPr>
          </w:p>
        </w:tc>
      </w:tr>
      <w:tr w:rsidR="00406CBE" w:rsidRPr="000B472D" w14:paraId="06DCD155" w14:textId="77777777" w:rsidTr="001279B6">
        <w:trPr>
          <w:trHeight w:val="317"/>
        </w:trPr>
        <w:tc>
          <w:tcPr>
            <w:tcW w:w="1134" w:type="dxa"/>
            <w:shd w:val="clear" w:color="auto" w:fill="auto"/>
            <w:vAlign w:val="center"/>
          </w:tcPr>
          <w:p w14:paraId="06DCD150"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51"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52"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53"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54" w14:textId="77777777" w:rsidR="00406CBE" w:rsidRPr="000B472D" w:rsidRDefault="00406CBE" w:rsidP="001279B6">
            <w:pPr>
              <w:tabs>
                <w:tab w:val="left" w:pos="2652"/>
              </w:tabs>
              <w:rPr>
                <w:rFonts w:asciiTheme="minorHAnsi" w:hAnsiTheme="minorHAnsi" w:cstheme="minorHAnsi"/>
              </w:rPr>
            </w:pPr>
          </w:p>
        </w:tc>
      </w:tr>
      <w:tr w:rsidR="00406CBE" w:rsidRPr="000B472D" w14:paraId="06DCD15B" w14:textId="77777777" w:rsidTr="001279B6">
        <w:trPr>
          <w:trHeight w:val="317"/>
        </w:trPr>
        <w:tc>
          <w:tcPr>
            <w:tcW w:w="1134" w:type="dxa"/>
            <w:shd w:val="clear" w:color="auto" w:fill="auto"/>
            <w:vAlign w:val="center"/>
          </w:tcPr>
          <w:p w14:paraId="06DCD156"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57"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58"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59"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5A" w14:textId="77777777" w:rsidR="00406CBE" w:rsidRPr="000B472D" w:rsidRDefault="00406CBE" w:rsidP="001279B6">
            <w:pPr>
              <w:tabs>
                <w:tab w:val="left" w:pos="2652"/>
              </w:tabs>
              <w:rPr>
                <w:rFonts w:asciiTheme="minorHAnsi" w:hAnsiTheme="minorHAnsi" w:cstheme="minorHAnsi"/>
              </w:rPr>
            </w:pPr>
          </w:p>
        </w:tc>
      </w:tr>
      <w:tr w:rsidR="00406CBE" w:rsidRPr="000B472D" w14:paraId="06DCD161" w14:textId="77777777" w:rsidTr="001279B6">
        <w:trPr>
          <w:trHeight w:val="317"/>
        </w:trPr>
        <w:tc>
          <w:tcPr>
            <w:tcW w:w="1134" w:type="dxa"/>
            <w:shd w:val="clear" w:color="auto" w:fill="auto"/>
            <w:vAlign w:val="center"/>
          </w:tcPr>
          <w:p w14:paraId="06DCD15C"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5D"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5E"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5F"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60" w14:textId="77777777" w:rsidR="00406CBE" w:rsidRPr="000B472D" w:rsidRDefault="00406CBE" w:rsidP="001279B6">
            <w:pPr>
              <w:tabs>
                <w:tab w:val="left" w:pos="2652"/>
              </w:tabs>
              <w:rPr>
                <w:rFonts w:asciiTheme="minorHAnsi" w:hAnsiTheme="minorHAnsi" w:cstheme="minorHAnsi"/>
              </w:rPr>
            </w:pPr>
          </w:p>
        </w:tc>
      </w:tr>
      <w:tr w:rsidR="00406CBE" w:rsidRPr="000B472D" w14:paraId="06DCD167" w14:textId="77777777" w:rsidTr="001279B6">
        <w:trPr>
          <w:trHeight w:val="317"/>
        </w:trPr>
        <w:tc>
          <w:tcPr>
            <w:tcW w:w="1134" w:type="dxa"/>
            <w:shd w:val="clear" w:color="auto" w:fill="auto"/>
            <w:vAlign w:val="center"/>
          </w:tcPr>
          <w:p w14:paraId="06DCD162"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63"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64"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65"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66" w14:textId="77777777" w:rsidR="00406CBE" w:rsidRPr="000B472D" w:rsidRDefault="00406CBE" w:rsidP="001279B6">
            <w:pPr>
              <w:tabs>
                <w:tab w:val="left" w:pos="2652"/>
              </w:tabs>
              <w:rPr>
                <w:rFonts w:asciiTheme="minorHAnsi" w:hAnsiTheme="minorHAnsi" w:cstheme="minorHAnsi"/>
              </w:rPr>
            </w:pPr>
          </w:p>
        </w:tc>
      </w:tr>
      <w:tr w:rsidR="00406CBE" w:rsidRPr="000B472D" w14:paraId="06DCD16D" w14:textId="77777777" w:rsidTr="001279B6">
        <w:trPr>
          <w:trHeight w:val="317"/>
        </w:trPr>
        <w:tc>
          <w:tcPr>
            <w:tcW w:w="1134" w:type="dxa"/>
            <w:shd w:val="clear" w:color="auto" w:fill="auto"/>
            <w:vAlign w:val="center"/>
          </w:tcPr>
          <w:p w14:paraId="06DCD168"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69"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6A"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6B"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6C" w14:textId="77777777" w:rsidR="00406CBE" w:rsidRPr="000B472D" w:rsidRDefault="00406CBE" w:rsidP="001279B6">
            <w:pPr>
              <w:tabs>
                <w:tab w:val="left" w:pos="2652"/>
              </w:tabs>
              <w:rPr>
                <w:rFonts w:asciiTheme="minorHAnsi" w:hAnsiTheme="minorHAnsi" w:cstheme="minorHAnsi"/>
              </w:rPr>
            </w:pPr>
          </w:p>
        </w:tc>
      </w:tr>
      <w:tr w:rsidR="00406CBE" w:rsidRPr="000B472D" w14:paraId="06DCD173" w14:textId="77777777" w:rsidTr="001279B6">
        <w:trPr>
          <w:trHeight w:val="317"/>
        </w:trPr>
        <w:tc>
          <w:tcPr>
            <w:tcW w:w="1134" w:type="dxa"/>
            <w:shd w:val="clear" w:color="auto" w:fill="auto"/>
            <w:vAlign w:val="center"/>
          </w:tcPr>
          <w:p w14:paraId="06DCD16E"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6F"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70"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71"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72" w14:textId="77777777" w:rsidR="00406CBE" w:rsidRPr="000B472D" w:rsidRDefault="00406CBE" w:rsidP="001279B6">
            <w:pPr>
              <w:tabs>
                <w:tab w:val="left" w:pos="2652"/>
              </w:tabs>
              <w:rPr>
                <w:rFonts w:asciiTheme="minorHAnsi" w:hAnsiTheme="minorHAnsi" w:cstheme="minorHAnsi"/>
              </w:rPr>
            </w:pPr>
          </w:p>
        </w:tc>
      </w:tr>
      <w:tr w:rsidR="00406CBE" w:rsidRPr="000B472D" w14:paraId="06DCD179" w14:textId="77777777" w:rsidTr="001279B6">
        <w:trPr>
          <w:trHeight w:val="317"/>
        </w:trPr>
        <w:tc>
          <w:tcPr>
            <w:tcW w:w="1134" w:type="dxa"/>
            <w:shd w:val="clear" w:color="auto" w:fill="auto"/>
            <w:vAlign w:val="center"/>
          </w:tcPr>
          <w:p w14:paraId="06DCD174"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75"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76"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77"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78" w14:textId="77777777" w:rsidR="00406CBE" w:rsidRPr="000B472D" w:rsidRDefault="00406CBE" w:rsidP="001279B6">
            <w:pPr>
              <w:tabs>
                <w:tab w:val="left" w:pos="2652"/>
              </w:tabs>
              <w:rPr>
                <w:rFonts w:asciiTheme="minorHAnsi" w:hAnsiTheme="minorHAnsi" w:cstheme="minorHAnsi"/>
              </w:rPr>
            </w:pPr>
          </w:p>
        </w:tc>
      </w:tr>
      <w:tr w:rsidR="00406CBE" w:rsidRPr="000B472D" w14:paraId="06DCD17F" w14:textId="77777777" w:rsidTr="001279B6">
        <w:trPr>
          <w:trHeight w:val="317"/>
        </w:trPr>
        <w:tc>
          <w:tcPr>
            <w:tcW w:w="1134" w:type="dxa"/>
            <w:shd w:val="clear" w:color="auto" w:fill="auto"/>
            <w:vAlign w:val="center"/>
          </w:tcPr>
          <w:p w14:paraId="06DCD17A" w14:textId="77777777" w:rsidR="00406CBE" w:rsidRPr="000B472D" w:rsidRDefault="00406CBE" w:rsidP="001279B6">
            <w:pPr>
              <w:tabs>
                <w:tab w:val="left" w:pos="2652"/>
              </w:tabs>
              <w:rPr>
                <w:rFonts w:asciiTheme="minorHAnsi" w:hAnsiTheme="minorHAnsi" w:cstheme="minorHAnsi"/>
              </w:rPr>
            </w:pPr>
          </w:p>
        </w:tc>
        <w:tc>
          <w:tcPr>
            <w:tcW w:w="1418" w:type="dxa"/>
            <w:shd w:val="clear" w:color="auto" w:fill="auto"/>
            <w:vAlign w:val="center"/>
          </w:tcPr>
          <w:p w14:paraId="06DCD17B" w14:textId="77777777" w:rsidR="00406CBE" w:rsidRPr="000B472D" w:rsidRDefault="00406CBE" w:rsidP="001279B6">
            <w:pPr>
              <w:tabs>
                <w:tab w:val="left" w:pos="2652"/>
              </w:tabs>
              <w:rPr>
                <w:rFonts w:asciiTheme="minorHAnsi" w:hAnsiTheme="minorHAnsi" w:cstheme="minorHAnsi"/>
              </w:rPr>
            </w:pPr>
          </w:p>
        </w:tc>
        <w:tc>
          <w:tcPr>
            <w:tcW w:w="4252" w:type="dxa"/>
            <w:shd w:val="clear" w:color="auto" w:fill="auto"/>
            <w:vAlign w:val="center"/>
          </w:tcPr>
          <w:p w14:paraId="06DCD17C" w14:textId="77777777" w:rsidR="00406CBE" w:rsidRPr="000B472D" w:rsidRDefault="00406CBE" w:rsidP="001279B6">
            <w:pPr>
              <w:tabs>
                <w:tab w:val="left" w:pos="2652"/>
              </w:tabs>
              <w:rPr>
                <w:rFonts w:asciiTheme="minorHAnsi" w:hAnsiTheme="minorHAnsi" w:cstheme="minorHAnsi"/>
              </w:rPr>
            </w:pPr>
          </w:p>
        </w:tc>
        <w:tc>
          <w:tcPr>
            <w:tcW w:w="2694" w:type="dxa"/>
            <w:shd w:val="clear" w:color="auto" w:fill="auto"/>
            <w:vAlign w:val="center"/>
          </w:tcPr>
          <w:p w14:paraId="06DCD17D" w14:textId="77777777" w:rsidR="00406CBE" w:rsidRPr="000B472D" w:rsidRDefault="00406CBE" w:rsidP="001279B6">
            <w:pPr>
              <w:tabs>
                <w:tab w:val="left" w:pos="2652"/>
              </w:tabs>
              <w:rPr>
                <w:rFonts w:asciiTheme="minorHAnsi" w:hAnsiTheme="minorHAnsi" w:cstheme="minorHAnsi"/>
              </w:rPr>
            </w:pPr>
          </w:p>
        </w:tc>
        <w:tc>
          <w:tcPr>
            <w:tcW w:w="4394" w:type="dxa"/>
            <w:vAlign w:val="center"/>
          </w:tcPr>
          <w:p w14:paraId="06DCD17E" w14:textId="77777777" w:rsidR="00406CBE" w:rsidRPr="000B472D" w:rsidRDefault="00406CBE" w:rsidP="001279B6">
            <w:pPr>
              <w:tabs>
                <w:tab w:val="left" w:pos="2652"/>
              </w:tabs>
              <w:rPr>
                <w:rFonts w:asciiTheme="minorHAnsi" w:hAnsiTheme="minorHAnsi" w:cstheme="minorHAnsi"/>
              </w:rPr>
            </w:pPr>
          </w:p>
        </w:tc>
      </w:tr>
    </w:tbl>
    <w:p w14:paraId="06DCD180" w14:textId="77777777" w:rsidR="00406CBE" w:rsidRDefault="00406CBE" w:rsidP="00406CBE"/>
    <w:p w14:paraId="06DCD181" w14:textId="77777777" w:rsidR="00CA25D9" w:rsidRDefault="00CA25D9" w:rsidP="002D1403">
      <w:pPr>
        <w:pStyle w:val="Heading1"/>
        <w:tabs>
          <w:tab w:val="center" w:pos="6980"/>
          <w:tab w:val="right" w:leader="dot" w:pos="8330"/>
          <w:tab w:val="left" w:pos="10560"/>
        </w:tabs>
        <w:jc w:val="left"/>
      </w:pPr>
    </w:p>
    <w:p w14:paraId="06DCD186" w14:textId="77777777" w:rsidR="00707E8E" w:rsidRPr="000B472D" w:rsidRDefault="00707E8E" w:rsidP="007D240F">
      <w:pPr>
        <w:pStyle w:val="Heading1"/>
        <w:numPr>
          <w:ilvl w:val="0"/>
          <w:numId w:val="22"/>
        </w:numPr>
        <w:tabs>
          <w:tab w:val="center" w:pos="6980"/>
          <w:tab w:val="right" w:leader="dot" w:pos="8330"/>
          <w:tab w:val="left" w:pos="10560"/>
        </w:tabs>
        <w:ind w:left="426"/>
        <w:jc w:val="left"/>
        <w:rPr>
          <w:rFonts w:asciiTheme="minorHAnsi" w:hAnsiTheme="minorHAnsi" w:cstheme="minorHAnsi"/>
        </w:rPr>
      </w:pPr>
      <w:r w:rsidRPr="000B472D">
        <w:rPr>
          <w:rFonts w:asciiTheme="minorHAnsi" w:hAnsiTheme="minorHAnsi" w:cstheme="minorHAnsi"/>
        </w:rPr>
        <w:t>I</w:t>
      </w:r>
      <w:r w:rsidR="002D1403" w:rsidRPr="000B472D">
        <w:rPr>
          <w:rFonts w:asciiTheme="minorHAnsi" w:hAnsiTheme="minorHAnsi" w:cstheme="minorHAnsi"/>
        </w:rPr>
        <w:t>NTRODUCTION</w:t>
      </w:r>
    </w:p>
    <w:p w14:paraId="06DCD187" w14:textId="77777777" w:rsidR="0026119D" w:rsidRPr="000B472D" w:rsidRDefault="0026119D" w:rsidP="0026119D">
      <w:pPr>
        <w:rPr>
          <w:rFonts w:asciiTheme="minorHAnsi" w:hAnsiTheme="minorHAnsi" w:cstheme="minorHAnsi"/>
        </w:rPr>
      </w:pPr>
    </w:p>
    <w:p w14:paraId="06DCD188" w14:textId="77777777" w:rsidR="007D240F" w:rsidRPr="00934A25" w:rsidRDefault="007D240F" w:rsidP="007D240F">
      <w:pPr>
        <w:rPr>
          <w:rFonts w:asciiTheme="minorHAnsi" w:hAnsiTheme="minorHAnsi" w:cstheme="minorHAnsi"/>
        </w:rPr>
      </w:pPr>
    </w:p>
    <w:p w14:paraId="06DCD18D" w14:textId="77777777" w:rsidR="007D240F" w:rsidRDefault="007D240F"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General Guidance / Business Rules</w:t>
      </w:r>
    </w:p>
    <w:p w14:paraId="003F7EA3" w14:textId="77777777" w:rsidR="008E63D8" w:rsidRPr="00934A25" w:rsidRDefault="008E63D8" w:rsidP="008E63D8">
      <w:pPr>
        <w:pStyle w:val="ListParagraph"/>
        <w:tabs>
          <w:tab w:val="left" w:pos="851"/>
        </w:tabs>
        <w:ind w:left="792"/>
        <w:rPr>
          <w:rFonts w:asciiTheme="minorHAnsi" w:hAnsiTheme="minorHAnsi" w:cstheme="minorHAnsi"/>
          <w:b/>
          <w:color w:val="1E7FB8"/>
          <w:sz w:val="24"/>
          <w:szCs w:val="24"/>
        </w:rPr>
      </w:pPr>
    </w:p>
    <w:p w14:paraId="06DCD18E" w14:textId="6E08B771" w:rsidR="007D240F" w:rsidRDefault="007D240F" w:rsidP="00934A25">
      <w:pPr>
        <w:pStyle w:val="ListParagraph"/>
        <w:ind w:left="851"/>
        <w:rPr>
          <w:rFonts w:asciiTheme="minorHAnsi" w:hAnsiTheme="minorHAnsi" w:cstheme="minorHAnsi"/>
          <w:sz w:val="24"/>
          <w:szCs w:val="24"/>
          <w:lang w:val="en-GB"/>
        </w:rPr>
      </w:pPr>
    </w:p>
    <w:p w14:paraId="7D2F86F7" w14:textId="7173794D" w:rsidR="008E63D8" w:rsidRDefault="008E63D8" w:rsidP="00934A25">
      <w:pPr>
        <w:pStyle w:val="ListParagraph"/>
        <w:ind w:left="851"/>
        <w:rPr>
          <w:rFonts w:asciiTheme="minorHAnsi" w:hAnsiTheme="minorHAnsi" w:cstheme="minorHAnsi"/>
          <w:b/>
          <w:color w:val="0070C0"/>
          <w:sz w:val="24"/>
          <w:szCs w:val="24"/>
          <w:lang w:val="en-GB"/>
        </w:rPr>
      </w:pPr>
      <w:r w:rsidRPr="008E63D8">
        <w:rPr>
          <w:rFonts w:asciiTheme="minorHAnsi" w:hAnsiTheme="minorHAnsi" w:cstheme="minorHAnsi"/>
          <w:b/>
          <w:color w:val="0070C0"/>
          <w:sz w:val="24"/>
          <w:szCs w:val="24"/>
          <w:lang w:val="en-GB"/>
        </w:rPr>
        <w:t>1.2.1 Definition</w:t>
      </w:r>
      <w:r w:rsidR="00283070">
        <w:rPr>
          <w:rFonts w:asciiTheme="minorHAnsi" w:hAnsiTheme="minorHAnsi" w:cstheme="minorHAnsi"/>
          <w:b/>
          <w:color w:val="0070C0"/>
          <w:sz w:val="24"/>
          <w:szCs w:val="24"/>
          <w:lang w:val="en-GB"/>
        </w:rPr>
        <w:t>s</w:t>
      </w:r>
    </w:p>
    <w:p w14:paraId="53B9214E" w14:textId="77777777" w:rsidR="008E63D8" w:rsidRPr="008E63D8" w:rsidRDefault="008E63D8" w:rsidP="00934A25">
      <w:pPr>
        <w:pStyle w:val="ListParagraph"/>
        <w:ind w:left="851"/>
        <w:rPr>
          <w:rFonts w:asciiTheme="minorHAnsi" w:hAnsiTheme="minorHAnsi" w:cstheme="minorHAnsi"/>
          <w:b/>
          <w:color w:val="0070C0"/>
          <w:sz w:val="24"/>
          <w:szCs w:val="24"/>
          <w:lang w:val="en-GB"/>
        </w:rPr>
      </w:pPr>
    </w:p>
    <w:p w14:paraId="357434BC" w14:textId="77777777" w:rsidR="008E63D8" w:rsidRDefault="00330AB6" w:rsidP="00934A25">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A Lease can be defined as a contractual agreement </w:t>
      </w:r>
      <w:r w:rsidR="008E63D8">
        <w:rPr>
          <w:rFonts w:asciiTheme="minorHAnsi" w:hAnsiTheme="minorHAnsi" w:cstheme="minorHAnsi"/>
          <w:sz w:val="24"/>
          <w:szCs w:val="24"/>
          <w:lang w:val="en-GB"/>
        </w:rPr>
        <w:t>whereby the owner of an asset grants a second party, the right to use the asset in return for a periodic rental (lease) payment.</w:t>
      </w:r>
    </w:p>
    <w:p w14:paraId="1CAC6757" w14:textId="77777777" w:rsidR="008E63D8" w:rsidRDefault="008E63D8" w:rsidP="00934A25">
      <w:pPr>
        <w:pStyle w:val="ListParagraph"/>
        <w:ind w:left="851"/>
        <w:rPr>
          <w:rFonts w:asciiTheme="minorHAnsi" w:hAnsiTheme="minorHAnsi" w:cstheme="minorHAnsi"/>
          <w:sz w:val="24"/>
          <w:szCs w:val="24"/>
          <w:lang w:val="en-GB"/>
        </w:rPr>
      </w:pPr>
    </w:p>
    <w:p w14:paraId="5F726648" w14:textId="5DE5BE09" w:rsidR="00330AB6" w:rsidRDefault="008E63D8" w:rsidP="008E63D8">
      <w:pPr>
        <w:pStyle w:val="ListParagraph"/>
        <w:numPr>
          <w:ilvl w:val="0"/>
          <w:numId w:val="31"/>
        </w:numPr>
        <w:rPr>
          <w:rFonts w:asciiTheme="minorHAnsi" w:hAnsiTheme="minorHAnsi" w:cstheme="minorHAnsi"/>
          <w:sz w:val="24"/>
          <w:szCs w:val="24"/>
          <w:lang w:val="en-GB"/>
        </w:rPr>
      </w:pPr>
      <w:r>
        <w:rPr>
          <w:rFonts w:asciiTheme="minorHAnsi" w:hAnsiTheme="minorHAnsi" w:cstheme="minorHAnsi"/>
          <w:sz w:val="24"/>
          <w:szCs w:val="24"/>
          <w:lang w:val="en-GB"/>
        </w:rPr>
        <w:t>Lessor – the owner of the asset.</w:t>
      </w:r>
    </w:p>
    <w:p w14:paraId="53617C2D" w14:textId="5E50637B" w:rsidR="008E63D8" w:rsidRDefault="008E63D8" w:rsidP="008E63D8">
      <w:pPr>
        <w:pStyle w:val="ListParagraph"/>
        <w:numPr>
          <w:ilvl w:val="0"/>
          <w:numId w:val="31"/>
        </w:numPr>
        <w:rPr>
          <w:rFonts w:asciiTheme="minorHAnsi" w:hAnsiTheme="minorHAnsi" w:cstheme="minorHAnsi"/>
          <w:sz w:val="24"/>
          <w:szCs w:val="24"/>
          <w:lang w:val="en-GB"/>
        </w:rPr>
      </w:pPr>
      <w:r>
        <w:rPr>
          <w:rFonts w:asciiTheme="minorHAnsi" w:hAnsiTheme="minorHAnsi" w:cstheme="minorHAnsi"/>
          <w:sz w:val="24"/>
          <w:szCs w:val="24"/>
          <w:lang w:val="en-GB"/>
        </w:rPr>
        <w:t xml:space="preserve">Lessee – </w:t>
      </w:r>
      <w:r w:rsidR="001279B6">
        <w:rPr>
          <w:rFonts w:asciiTheme="minorHAnsi" w:hAnsiTheme="minorHAnsi" w:cstheme="minorHAnsi"/>
          <w:sz w:val="24"/>
          <w:szCs w:val="24"/>
          <w:lang w:val="en-GB"/>
        </w:rPr>
        <w:t>the entity</w:t>
      </w:r>
      <w:r>
        <w:rPr>
          <w:rFonts w:asciiTheme="minorHAnsi" w:hAnsiTheme="minorHAnsi" w:cstheme="minorHAnsi"/>
          <w:sz w:val="24"/>
          <w:szCs w:val="24"/>
          <w:lang w:val="en-GB"/>
        </w:rPr>
        <w:t xml:space="preserve"> granted the use of the asset</w:t>
      </w:r>
      <w:r w:rsidR="00283070">
        <w:rPr>
          <w:rFonts w:asciiTheme="minorHAnsi" w:hAnsiTheme="minorHAnsi" w:cstheme="minorHAnsi"/>
          <w:sz w:val="24"/>
          <w:szCs w:val="24"/>
          <w:lang w:val="en-GB"/>
        </w:rPr>
        <w:t xml:space="preserve"> in return for a periodic payment (lease or rental payment)</w:t>
      </w:r>
    </w:p>
    <w:p w14:paraId="7601658D" w14:textId="4BE8F18E" w:rsidR="00283070" w:rsidRDefault="00283070" w:rsidP="008E63D8">
      <w:pPr>
        <w:pStyle w:val="ListParagraph"/>
        <w:numPr>
          <w:ilvl w:val="0"/>
          <w:numId w:val="31"/>
        </w:numPr>
        <w:rPr>
          <w:rFonts w:asciiTheme="minorHAnsi" w:hAnsiTheme="minorHAnsi" w:cstheme="minorHAnsi"/>
          <w:sz w:val="24"/>
          <w:szCs w:val="24"/>
          <w:lang w:val="en-GB"/>
        </w:rPr>
      </w:pPr>
      <w:r>
        <w:rPr>
          <w:rFonts w:asciiTheme="minorHAnsi" w:hAnsiTheme="minorHAnsi" w:cstheme="minorHAnsi"/>
          <w:sz w:val="24"/>
          <w:szCs w:val="24"/>
          <w:lang w:val="en-GB"/>
        </w:rPr>
        <w:t xml:space="preserve">Lease or rental payment – </w:t>
      </w:r>
      <w:r w:rsidR="001279B6">
        <w:rPr>
          <w:rFonts w:asciiTheme="minorHAnsi" w:hAnsiTheme="minorHAnsi" w:cstheme="minorHAnsi"/>
          <w:sz w:val="24"/>
          <w:szCs w:val="24"/>
          <w:lang w:val="en-GB"/>
        </w:rPr>
        <w:t>the fee paid</w:t>
      </w:r>
      <w:r>
        <w:rPr>
          <w:rFonts w:asciiTheme="minorHAnsi" w:hAnsiTheme="minorHAnsi" w:cstheme="minorHAnsi"/>
          <w:sz w:val="24"/>
          <w:szCs w:val="24"/>
          <w:lang w:val="en-GB"/>
        </w:rPr>
        <w:t xml:space="preserve"> on a periodic basis, for the right to use the asset</w:t>
      </w:r>
    </w:p>
    <w:p w14:paraId="6C88A2C1" w14:textId="5F792124" w:rsidR="00E430B9" w:rsidRDefault="00E430B9" w:rsidP="008E63D8">
      <w:pPr>
        <w:pStyle w:val="ListParagraph"/>
        <w:numPr>
          <w:ilvl w:val="0"/>
          <w:numId w:val="31"/>
        </w:numPr>
        <w:rPr>
          <w:rFonts w:asciiTheme="minorHAnsi" w:hAnsiTheme="minorHAnsi" w:cstheme="minorHAnsi"/>
          <w:sz w:val="24"/>
          <w:szCs w:val="24"/>
          <w:lang w:val="en-GB"/>
        </w:rPr>
      </w:pPr>
      <w:r>
        <w:rPr>
          <w:rFonts w:asciiTheme="minorHAnsi" w:hAnsiTheme="minorHAnsi" w:cstheme="minorHAnsi"/>
          <w:sz w:val="24"/>
          <w:szCs w:val="24"/>
          <w:lang w:val="en-GB"/>
        </w:rPr>
        <w:t>This SOP provides the basic principles for WHO as the lessee, given that WHO does not currently lease space to other entities.</w:t>
      </w:r>
    </w:p>
    <w:p w14:paraId="06DCD18F" w14:textId="77777777" w:rsidR="007D240F" w:rsidRDefault="007D240F" w:rsidP="007D240F">
      <w:pPr>
        <w:pStyle w:val="ListParagraph"/>
        <w:ind w:left="851"/>
        <w:rPr>
          <w:rFonts w:asciiTheme="minorHAnsi" w:hAnsiTheme="minorHAnsi" w:cstheme="minorHAnsi"/>
          <w:b/>
          <w:color w:val="1E7FB8"/>
          <w:sz w:val="24"/>
          <w:szCs w:val="24"/>
        </w:rPr>
      </w:pPr>
    </w:p>
    <w:p w14:paraId="1EE9E9C4" w14:textId="77777777" w:rsidR="008E63D8" w:rsidRDefault="008E63D8" w:rsidP="007D240F">
      <w:pPr>
        <w:pStyle w:val="ListParagraph"/>
        <w:ind w:left="851"/>
        <w:rPr>
          <w:rFonts w:asciiTheme="minorHAnsi" w:hAnsiTheme="minorHAnsi" w:cstheme="minorHAnsi"/>
          <w:b/>
          <w:color w:val="1E7FB8"/>
          <w:sz w:val="24"/>
          <w:szCs w:val="24"/>
        </w:rPr>
      </w:pPr>
    </w:p>
    <w:p w14:paraId="0EB9C0AD" w14:textId="77777777" w:rsidR="008E63D8" w:rsidRDefault="008E63D8" w:rsidP="007D240F">
      <w:pPr>
        <w:pStyle w:val="ListParagraph"/>
        <w:ind w:left="851"/>
        <w:rPr>
          <w:rFonts w:asciiTheme="minorHAnsi" w:hAnsiTheme="minorHAnsi" w:cstheme="minorHAnsi"/>
          <w:b/>
          <w:color w:val="1E7FB8"/>
          <w:sz w:val="24"/>
          <w:szCs w:val="24"/>
        </w:rPr>
      </w:pPr>
    </w:p>
    <w:p w14:paraId="32934F59" w14:textId="3AE63C66" w:rsidR="00D95F15" w:rsidRPr="00D95F15" w:rsidRDefault="00D95F15" w:rsidP="00D95F15">
      <w:pPr>
        <w:pStyle w:val="ListParagraph"/>
        <w:ind w:left="851"/>
        <w:rPr>
          <w:rFonts w:asciiTheme="minorHAnsi" w:hAnsiTheme="minorHAnsi" w:cstheme="minorHAnsi"/>
          <w:b/>
          <w:bCs/>
          <w:color w:val="0070C0"/>
          <w:sz w:val="24"/>
        </w:rPr>
      </w:pPr>
      <w:r w:rsidRPr="008E63D8">
        <w:rPr>
          <w:rFonts w:asciiTheme="minorHAnsi" w:hAnsiTheme="minorHAnsi" w:cstheme="minorHAnsi"/>
          <w:b/>
          <w:color w:val="0070C0"/>
          <w:sz w:val="24"/>
          <w:szCs w:val="24"/>
          <w:lang w:val="en-GB"/>
        </w:rPr>
        <w:t>1.2.</w:t>
      </w:r>
      <w:r>
        <w:rPr>
          <w:rFonts w:asciiTheme="minorHAnsi" w:hAnsiTheme="minorHAnsi" w:cstheme="minorHAnsi"/>
          <w:b/>
          <w:color w:val="0070C0"/>
          <w:sz w:val="24"/>
          <w:szCs w:val="24"/>
          <w:lang w:val="en-GB"/>
        </w:rPr>
        <w:t>2</w:t>
      </w:r>
      <w:r w:rsidRPr="008E63D8">
        <w:rPr>
          <w:rFonts w:asciiTheme="minorHAnsi" w:hAnsiTheme="minorHAnsi" w:cstheme="minorHAnsi"/>
          <w:b/>
          <w:color w:val="0070C0"/>
          <w:sz w:val="24"/>
          <w:szCs w:val="24"/>
          <w:lang w:val="en-GB"/>
        </w:rPr>
        <w:t xml:space="preserve"> </w:t>
      </w:r>
      <w:r w:rsidRPr="00D95F15">
        <w:rPr>
          <w:rFonts w:asciiTheme="minorHAnsi" w:hAnsiTheme="minorHAnsi" w:cstheme="minorHAnsi"/>
          <w:b/>
          <w:bCs/>
          <w:color w:val="0070C0"/>
          <w:sz w:val="24"/>
        </w:rPr>
        <w:t xml:space="preserve">Difference </w:t>
      </w:r>
      <w:r>
        <w:rPr>
          <w:rFonts w:asciiTheme="minorHAnsi" w:hAnsiTheme="minorHAnsi" w:cstheme="minorHAnsi"/>
          <w:b/>
          <w:bCs/>
          <w:color w:val="0070C0"/>
          <w:sz w:val="24"/>
        </w:rPr>
        <w:t>b</w:t>
      </w:r>
      <w:r w:rsidRPr="00D95F15">
        <w:rPr>
          <w:rFonts w:asciiTheme="minorHAnsi" w:hAnsiTheme="minorHAnsi" w:cstheme="minorHAnsi"/>
          <w:b/>
          <w:bCs/>
          <w:color w:val="0070C0"/>
          <w:sz w:val="24"/>
        </w:rPr>
        <w:t xml:space="preserve">etween </w:t>
      </w:r>
      <w:r>
        <w:rPr>
          <w:rFonts w:asciiTheme="minorHAnsi" w:hAnsiTheme="minorHAnsi" w:cstheme="minorHAnsi"/>
          <w:b/>
          <w:bCs/>
          <w:color w:val="0070C0"/>
          <w:sz w:val="24"/>
        </w:rPr>
        <w:t>a l</w:t>
      </w:r>
      <w:r w:rsidRPr="00D95F15">
        <w:rPr>
          <w:rFonts w:asciiTheme="minorHAnsi" w:hAnsiTheme="minorHAnsi" w:cstheme="minorHAnsi"/>
          <w:b/>
          <w:bCs/>
          <w:color w:val="0070C0"/>
          <w:sz w:val="24"/>
        </w:rPr>
        <w:t xml:space="preserve">ease </w:t>
      </w:r>
      <w:r>
        <w:rPr>
          <w:rFonts w:asciiTheme="minorHAnsi" w:hAnsiTheme="minorHAnsi" w:cstheme="minorHAnsi"/>
          <w:b/>
          <w:bCs/>
          <w:color w:val="0070C0"/>
          <w:sz w:val="24"/>
        </w:rPr>
        <w:t>agreement and a</w:t>
      </w:r>
      <w:r w:rsidRPr="00D95F15">
        <w:rPr>
          <w:rFonts w:asciiTheme="minorHAnsi" w:hAnsiTheme="minorHAnsi" w:cstheme="minorHAnsi"/>
          <w:b/>
          <w:bCs/>
          <w:color w:val="0070C0"/>
          <w:sz w:val="24"/>
        </w:rPr>
        <w:t xml:space="preserve"> </w:t>
      </w:r>
      <w:r>
        <w:rPr>
          <w:rFonts w:asciiTheme="minorHAnsi" w:hAnsiTheme="minorHAnsi" w:cstheme="minorHAnsi"/>
          <w:b/>
          <w:bCs/>
          <w:color w:val="0070C0"/>
          <w:sz w:val="24"/>
        </w:rPr>
        <w:t>r</w:t>
      </w:r>
      <w:r w:rsidRPr="00D95F15">
        <w:rPr>
          <w:rFonts w:asciiTheme="minorHAnsi" w:hAnsiTheme="minorHAnsi" w:cstheme="minorHAnsi"/>
          <w:b/>
          <w:bCs/>
          <w:color w:val="0070C0"/>
          <w:sz w:val="24"/>
        </w:rPr>
        <w:t xml:space="preserve">ental </w:t>
      </w:r>
      <w:r>
        <w:rPr>
          <w:rFonts w:asciiTheme="minorHAnsi" w:hAnsiTheme="minorHAnsi" w:cstheme="minorHAnsi"/>
          <w:b/>
          <w:bCs/>
          <w:color w:val="0070C0"/>
          <w:sz w:val="24"/>
        </w:rPr>
        <w:t>a</w:t>
      </w:r>
      <w:r w:rsidRPr="00D95F15">
        <w:rPr>
          <w:rFonts w:asciiTheme="minorHAnsi" w:hAnsiTheme="minorHAnsi" w:cstheme="minorHAnsi"/>
          <w:b/>
          <w:bCs/>
          <w:color w:val="0070C0"/>
          <w:sz w:val="24"/>
        </w:rPr>
        <w:t>greement</w:t>
      </w:r>
    </w:p>
    <w:p w14:paraId="6237BE41" w14:textId="7D54A037" w:rsidR="00D95F15" w:rsidRDefault="00D95F15" w:rsidP="00D95F15">
      <w:pPr>
        <w:pStyle w:val="ListParagraph"/>
        <w:ind w:left="851"/>
        <w:rPr>
          <w:rFonts w:asciiTheme="minorHAnsi" w:hAnsiTheme="minorHAnsi" w:cstheme="minorHAnsi"/>
          <w:b/>
          <w:color w:val="0070C0"/>
          <w:sz w:val="24"/>
          <w:szCs w:val="24"/>
        </w:rPr>
      </w:pPr>
    </w:p>
    <w:p w14:paraId="6B279E78" w14:textId="5FB2EEB5" w:rsidR="00D95F15" w:rsidRDefault="001279B6" w:rsidP="007D240F">
      <w:pPr>
        <w:pStyle w:val="ListParagraph"/>
        <w:ind w:left="851"/>
        <w:rPr>
          <w:rFonts w:asciiTheme="minorHAnsi" w:hAnsiTheme="minorHAnsi" w:cstheme="minorHAnsi"/>
          <w:sz w:val="24"/>
          <w:szCs w:val="24"/>
        </w:rPr>
      </w:pPr>
      <w:r>
        <w:rPr>
          <w:rFonts w:asciiTheme="minorHAnsi" w:hAnsiTheme="minorHAnsi" w:cstheme="minorHAnsi"/>
          <w:sz w:val="24"/>
          <w:szCs w:val="24"/>
        </w:rPr>
        <w:t>The definition can vary</w:t>
      </w:r>
      <w:r w:rsidR="00EE3B32">
        <w:rPr>
          <w:rFonts w:asciiTheme="minorHAnsi" w:hAnsiTheme="minorHAnsi" w:cstheme="minorHAnsi"/>
          <w:sz w:val="24"/>
          <w:szCs w:val="24"/>
        </w:rPr>
        <w:t xml:space="preserve"> from country to country but t</w:t>
      </w:r>
      <w:r w:rsidR="00D95F15">
        <w:rPr>
          <w:rFonts w:asciiTheme="minorHAnsi" w:hAnsiTheme="minorHAnsi" w:cstheme="minorHAnsi"/>
          <w:sz w:val="24"/>
          <w:szCs w:val="24"/>
        </w:rPr>
        <w:t>he major difference between the two is the period the agreement covers.</w:t>
      </w:r>
    </w:p>
    <w:p w14:paraId="4D7BF9F7" w14:textId="77777777" w:rsidR="00D95F15" w:rsidRDefault="00D95F15" w:rsidP="007D240F">
      <w:pPr>
        <w:pStyle w:val="ListParagraph"/>
        <w:ind w:left="851"/>
        <w:rPr>
          <w:rFonts w:asciiTheme="minorHAnsi" w:hAnsiTheme="minorHAnsi" w:cstheme="minorHAnsi"/>
          <w:sz w:val="24"/>
          <w:szCs w:val="24"/>
        </w:rPr>
      </w:pPr>
    </w:p>
    <w:p w14:paraId="263CC48B" w14:textId="31A1E822" w:rsidR="008E63D8" w:rsidRDefault="00D95F15" w:rsidP="007D240F">
      <w:pPr>
        <w:pStyle w:val="ListParagraph"/>
        <w:ind w:left="851"/>
        <w:rPr>
          <w:rFonts w:asciiTheme="minorHAnsi" w:hAnsiTheme="minorHAnsi" w:cstheme="minorHAnsi"/>
          <w:sz w:val="24"/>
          <w:szCs w:val="24"/>
          <w:lang w:val="en-GB"/>
        </w:rPr>
      </w:pPr>
      <w:r>
        <w:rPr>
          <w:rFonts w:asciiTheme="minorHAnsi" w:hAnsiTheme="minorHAnsi" w:cstheme="minorHAnsi"/>
          <w:sz w:val="24"/>
          <w:szCs w:val="24"/>
        </w:rPr>
        <w:t xml:space="preserve">A rental agreement </w:t>
      </w:r>
      <w:r w:rsidR="00EE3B32">
        <w:rPr>
          <w:rFonts w:asciiTheme="minorHAnsi" w:hAnsiTheme="minorHAnsi" w:cstheme="minorHAnsi"/>
          <w:sz w:val="24"/>
          <w:szCs w:val="24"/>
        </w:rPr>
        <w:t xml:space="preserve">normally </w:t>
      </w:r>
      <w:r>
        <w:rPr>
          <w:rFonts w:asciiTheme="minorHAnsi" w:hAnsiTheme="minorHAnsi" w:cstheme="minorHAnsi"/>
          <w:sz w:val="24"/>
          <w:szCs w:val="24"/>
        </w:rPr>
        <w:t>covers a short</w:t>
      </w:r>
      <w:r w:rsidR="00C5762A">
        <w:rPr>
          <w:rFonts w:asciiTheme="minorHAnsi" w:hAnsiTheme="minorHAnsi" w:cstheme="minorHAnsi"/>
          <w:sz w:val="24"/>
          <w:szCs w:val="24"/>
        </w:rPr>
        <w:t>er</w:t>
      </w:r>
      <w:r>
        <w:rPr>
          <w:rFonts w:asciiTheme="minorHAnsi" w:hAnsiTheme="minorHAnsi" w:cstheme="minorHAnsi"/>
          <w:sz w:val="24"/>
          <w:szCs w:val="24"/>
        </w:rPr>
        <w:t xml:space="preserve"> period of time, usually </w:t>
      </w:r>
      <w:r w:rsidR="00283070">
        <w:rPr>
          <w:rFonts w:asciiTheme="minorHAnsi" w:hAnsiTheme="minorHAnsi" w:cstheme="minorHAnsi"/>
          <w:sz w:val="24"/>
          <w:szCs w:val="24"/>
        </w:rPr>
        <w:t>up to 30 days</w:t>
      </w:r>
      <w:r>
        <w:rPr>
          <w:rFonts w:asciiTheme="minorHAnsi" w:hAnsiTheme="minorHAnsi" w:cstheme="minorHAnsi"/>
          <w:sz w:val="24"/>
          <w:szCs w:val="24"/>
        </w:rPr>
        <w:t xml:space="preserve">, whereas a lease agreement </w:t>
      </w:r>
      <w:r>
        <w:rPr>
          <w:rFonts w:asciiTheme="minorHAnsi" w:hAnsiTheme="minorHAnsi" w:cstheme="minorHAnsi"/>
          <w:sz w:val="24"/>
          <w:szCs w:val="24"/>
          <w:lang w:val="en-GB"/>
        </w:rPr>
        <w:t>gives the lessee the right to use an asset for a set term, usually for at least six months.</w:t>
      </w:r>
    </w:p>
    <w:p w14:paraId="28314802" w14:textId="77777777" w:rsidR="00D95F15" w:rsidRDefault="00D95F15" w:rsidP="007D240F">
      <w:pPr>
        <w:pStyle w:val="ListParagraph"/>
        <w:ind w:left="851"/>
        <w:rPr>
          <w:rFonts w:asciiTheme="minorHAnsi" w:hAnsiTheme="minorHAnsi" w:cstheme="minorHAnsi"/>
          <w:sz w:val="24"/>
          <w:szCs w:val="24"/>
          <w:lang w:val="en-GB"/>
        </w:rPr>
      </w:pPr>
    </w:p>
    <w:p w14:paraId="05A42EF3" w14:textId="3BB71E84" w:rsidR="00D95F15" w:rsidRDefault="00EE3B32" w:rsidP="007D240F">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However for WHO purposes, t</w:t>
      </w:r>
      <w:r w:rsidR="00C5762A">
        <w:rPr>
          <w:rFonts w:asciiTheme="minorHAnsi" w:hAnsiTheme="minorHAnsi" w:cstheme="minorHAnsi"/>
          <w:sz w:val="24"/>
          <w:szCs w:val="24"/>
          <w:lang w:val="en-GB"/>
        </w:rPr>
        <w:t>he term ‘rental payment’ and ‘lease payment’ are considered identical.</w:t>
      </w:r>
    </w:p>
    <w:p w14:paraId="47CC910F" w14:textId="77777777" w:rsidR="00985D01" w:rsidRDefault="00985D01" w:rsidP="007D240F">
      <w:pPr>
        <w:pStyle w:val="ListParagraph"/>
        <w:ind w:left="851"/>
        <w:rPr>
          <w:rFonts w:asciiTheme="minorHAnsi" w:hAnsiTheme="minorHAnsi" w:cstheme="minorHAnsi"/>
          <w:sz w:val="24"/>
          <w:szCs w:val="24"/>
          <w:lang w:val="en-GB"/>
        </w:rPr>
      </w:pPr>
    </w:p>
    <w:p w14:paraId="437ED059" w14:textId="77777777" w:rsidR="00985D01" w:rsidRDefault="00985D01" w:rsidP="007D240F">
      <w:pPr>
        <w:pStyle w:val="ListParagraph"/>
        <w:ind w:left="851"/>
        <w:rPr>
          <w:rFonts w:asciiTheme="minorHAnsi" w:hAnsiTheme="minorHAnsi" w:cstheme="minorHAnsi"/>
          <w:sz w:val="24"/>
          <w:szCs w:val="24"/>
          <w:lang w:val="en-GB"/>
        </w:rPr>
      </w:pPr>
    </w:p>
    <w:p w14:paraId="103B60F7" w14:textId="321A580F" w:rsidR="008E63D8" w:rsidRPr="00E430B9" w:rsidRDefault="00E430B9" w:rsidP="0050034A">
      <w:pPr>
        <w:pStyle w:val="ListParagraph"/>
        <w:numPr>
          <w:ilvl w:val="2"/>
          <w:numId w:val="42"/>
        </w:numPr>
        <w:rPr>
          <w:rFonts w:asciiTheme="minorHAnsi" w:hAnsiTheme="minorHAnsi" w:cstheme="minorHAnsi"/>
          <w:b/>
          <w:bCs/>
          <w:color w:val="0070C0"/>
          <w:sz w:val="24"/>
        </w:rPr>
      </w:pPr>
      <w:r w:rsidRPr="00E430B9">
        <w:rPr>
          <w:rFonts w:asciiTheme="minorHAnsi" w:hAnsiTheme="minorHAnsi" w:cstheme="minorHAnsi"/>
          <w:b/>
          <w:bCs/>
          <w:color w:val="0070C0"/>
          <w:sz w:val="24"/>
        </w:rPr>
        <w:t>Recognition and Measurement of</w:t>
      </w:r>
      <w:r>
        <w:rPr>
          <w:rFonts w:asciiTheme="minorHAnsi" w:hAnsiTheme="minorHAnsi" w:cstheme="minorHAnsi"/>
          <w:b/>
          <w:bCs/>
          <w:color w:val="0070C0"/>
          <w:sz w:val="24"/>
        </w:rPr>
        <w:t xml:space="preserve"> </w:t>
      </w:r>
      <w:r w:rsidRPr="00E430B9">
        <w:rPr>
          <w:rFonts w:asciiTheme="minorHAnsi" w:hAnsiTheme="minorHAnsi" w:cstheme="minorHAnsi"/>
          <w:b/>
          <w:bCs/>
          <w:color w:val="0070C0"/>
          <w:sz w:val="24"/>
        </w:rPr>
        <w:t>Leases</w:t>
      </w:r>
      <w:r>
        <w:rPr>
          <w:rFonts w:asciiTheme="minorHAnsi" w:hAnsiTheme="minorHAnsi" w:cstheme="minorHAnsi"/>
          <w:b/>
          <w:bCs/>
          <w:color w:val="0070C0"/>
          <w:sz w:val="24"/>
        </w:rPr>
        <w:t xml:space="preserve"> – WHO as lessee</w:t>
      </w:r>
    </w:p>
    <w:p w14:paraId="5103ACB6" w14:textId="77777777" w:rsidR="008E63D8" w:rsidRDefault="008E63D8" w:rsidP="007D240F">
      <w:pPr>
        <w:pStyle w:val="ListParagraph"/>
        <w:ind w:left="851"/>
        <w:rPr>
          <w:rFonts w:asciiTheme="minorHAnsi" w:hAnsiTheme="minorHAnsi" w:cstheme="minorHAnsi"/>
          <w:b/>
          <w:color w:val="1E7FB8"/>
          <w:sz w:val="24"/>
          <w:szCs w:val="24"/>
        </w:rPr>
      </w:pPr>
    </w:p>
    <w:p w14:paraId="400EE146" w14:textId="6BE4F192" w:rsidR="00E430B9" w:rsidRPr="0050034A" w:rsidRDefault="00E430B9" w:rsidP="0050034A">
      <w:pPr>
        <w:spacing w:line="360" w:lineRule="auto"/>
        <w:ind w:left="130" w:firstLine="720"/>
        <w:rPr>
          <w:rFonts w:asciiTheme="minorHAnsi" w:hAnsiTheme="minorHAnsi" w:cstheme="minorHAnsi"/>
        </w:rPr>
      </w:pPr>
      <w:r w:rsidRPr="0050034A">
        <w:rPr>
          <w:rFonts w:asciiTheme="minorHAnsi" w:hAnsiTheme="minorHAnsi" w:cstheme="minorHAnsi"/>
        </w:rPr>
        <w:t>IPSAS 43 requires WHO to recognize:</w:t>
      </w:r>
    </w:p>
    <w:p w14:paraId="70EEC5C5" w14:textId="49094C0E" w:rsidR="00283070" w:rsidRDefault="00E430B9" w:rsidP="0050034A">
      <w:pPr>
        <w:pStyle w:val="ListParagraph"/>
        <w:numPr>
          <w:ilvl w:val="0"/>
          <w:numId w:val="43"/>
        </w:numPr>
        <w:spacing w:line="276" w:lineRule="auto"/>
        <w:rPr>
          <w:rFonts w:asciiTheme="minorHAnsi" w:hAnsiTheme="minorHAnsi" w:cstheme="minorHAnsi"/>
          <w:sz w:val="24"/>
          <w:szCs w:val="24"/>
        </w:rPr>
      </w:pPr>
      <w:r w:rsidRPr="00E430B9">
        <w:rPr>
          <w:rFonts w:asciiTheme="minorHAnsi" w:hAnsiTheme="minorHAnsi" w:cstheme="minorHAnsi"/>
          <w:sz w:val="24"/>
          <w:szCs w:val="24"/>
        </w:rPr>
        <w:t xml:space="preserve">A right-of-use asset because </w:t>
      </w:r>
      <w:r>
        <w:rPr>
          <w:rFonts w:asciiTheme="minorHAnsi" w:hAnsiTheme="minorHAnsi" w:cstheme="minorHAnsi"/>
          <w:sz w:val="24"/>
          <w:szCs w:val="24"/>
        </w:rPr>
        <w:t>it</w:t>
      </w:r>
      <w:r w:rsidRPr="00E430B9">
        <w:rPr>
          <w:rFonts w:asciiTheme="minorHAnsi" w:hAnsiTheme="minorHAnsi" w:cstheme="minorHAnsi"/>
          <w:sz w:val="24"/>
          <w:szCs w:val="24"/>
        </w:rPr>
        <w:t xml:space="preserve"> control</w:t>
      </w:r>
      <w:r>
        <w:rPr>
          <w:rFonts w:asciiTheme="minorHAnsi" w:hAnsiTheme="minorHAnsi" w:cstheme="minorHAnsi"/>
          <w:sz w:val="24"/>
          <w:szCs w:val="24"/>
        </w:rPr>
        <w:t xml:space="preserve">s </w:t>
      </w:r>
      <w:r w:rsidRPr="00E430B9">
        <w:rPr>
          <w:rFonts w:asciiTheme="minorHAnsi" w:hAnsiTheme="minorHAnsi" w:cstheme="minorHAnsi"/>
          <w:sz w:val="24"/>
          <w:szCs w:val="24"/>
        </w:rPr>
        <w:t>the right to use the underlying asset,</w:t>
      </w:r>
    </w:p>
    <w:p w14:paraId="3526BBD2" w14:textId="77777777" w:rsidR="0050034A" w:rsidRPr="0050034A" w:rsidRDefault="00E430B9" w:rsidP="0050034A">
      <w:pPr>
        <w:pStyle w:val="ListParagraph"/>
        <w:numPr>
          <w:ilvl w:val="0"/>
          <w:numId w:val="43"/>
        </w:numPr>
        <w:spacing w:line="276" w:lineRule="auto"/>
        <w:rPr>
          <w:rFonts w:asciiTheme="minorHAnsi" w:hAnsiTheme="minorHAnsi" w:cstheme="minorHAnsi"/>
          <w:sz w:val="24"/>
          <w:szCs w:val="24"/>
        </w:rPr>
      </w:pPr>
      <w:r w:rsidRPr="00E430B9">
        <w:rPr>
          <w:rFonts w:asciiTheme="minorHAnsi" w:hAnsiTheme="minorHAnsi" w:cstheme="minorHAnsi"/>
          <w:sz w:val="24"/>
          <w:szCs w:val="24"/>
        </w:rPr>
        <w:t xml:space="preserve">A lease liability because </w:t>
      </w:r>
      <w:r>
        <w:rPr>
          <w:rFonts w:asciiTheme="minorHAnsi" w:hAnsiTheme="minorHAnsi" w:cstheme="minorHAnsi"/>
          <w:sz w:val="24"/>
          <w:szCs w:val="24"/>
        </w:rPr>
        <w:t>it</w:t>
      </w:r>
      <w:r w:rsidRPr="00E430B9">
        <w:rPr>
          <w:rFonts w:asciiTheme="minorHAnsi" w:hAnsiTheme="minorHAnsi" w:cstheme="minorHAnsi"/>
          <w:sz w:val="24"/>
          <w:szCs w:val="24"/>
        </w:rPr>
        <w:t xml:space="preserve"> ha</w:t>
      </w:r>
      <w:r>
        <w:rPr>
          <w:rFonts w:asciiTheme="minorHAnsi" w:hAnsiTheme="minorHAnsi" w:cstheme="minorHAnsi"/>
          <w:sz w:val="24"/>
          <w:szCs w:val="24"/>
        </w:rPr>
        <w:t>s</w:t>
      </w:r>
      <w:r w:rsidRPr="00E430B9">
        <w:rPr>
          <w:rFonts w:asciiTheme="minorHAnsi" w:hAnsiTheme="minorHAnsi" w:cstheme="minorHAnsi"/>
          <w:sz w:val="24"/>
          <w:szCs w:val="24"/>
        </w:rPr>
        <w:t xml:space="preserve"> a present </w:t>
      </w:r>
      <w:r w:rsidRPr="00E430B9">
        <w:rPr>
          <w:rFonts w:asciiTheme="minorHAnsi" w:hAnsiTheme="minorHAnsi" w:cstheme="minorHAnsi"/>
        </w:rPr>
        <w:t xml:space="preserve">obligation to make future lease payments in accordance with the lease contract (once </w:t>
      </w:r>
      <w:r w:rsidRPr="00E430B9">
        <w:rPr>
          <w:rFonts w:asciiTheme="minorHAnsi" w:hAnsiTheme="minorHAnsi" w:cstheme="minorHAnsi"/>
          <w:sz w:val="24"/>
          <w:szCs w:val="24"/>
        </w:rPr>
        <w:t>the underlying asset has been made</w:t>
      </w:r>
      <w:r>
        <w:rPr>
          <w:rFonts w:asciiTheme="minorHAnsi" w:hAnsiTheme="minorHAnsi" w:cstheme="minorHAnsi"/>
          <w:sz w:val="24"/>
          <w:szCs w:val="24"/>
        </w:rPr>
        <w:t xml:space="preserve"> </w:t>
      </w:r>
      <w:r w:rsidRPr="00E430B9">
        <w:rPr>
          <w:rFonts w:asciiTheme="minorHAnsi" w:hAnsiTheme="minorHAnsi" w:cstheme="minorHAnsi"/>
        </w:rPr>
        <w:t xml:space="preserve">available, and </w:t>
      </w:r>
      <w:r>
        <w:rPr>
          <w:rFonts w:asciiTheme="minorHAnsi" w:hAnsiTheme="minorHAnsi" w:cstheme="minorHAnsi"/>
        </w:rPr>
        <w:t>WHO</w:t>
      </w:r>
      <w:r w:rsidRPr="00E430B9">
        <w:rPr>
          <w:rFonts w:asciiTheme="minorHAnsi" w:hAnsiTheme="minorHAnsi" w:cstheme="minorHAnsi"/>
        </w:rPr>
        <w:t xml:space="preserve"> has the right to</w:t>
      </w:r>
      <w:r>
        <w:rPr>
          <w:rFonts w:asciiTheme="minorHAnsi" w:hAnsiTheme="minorHAnsi" w:cstheme="minorHAnsi"/>
        </w:rPr>
        <w:t xml:space="preserve"> </w:t>
      </w:r>
      <w:r w:rsidRPr="00E430B9">
        <w:rPr>
          <w:rFonts w:asciiTheme="minorHAnsi" w:hAnsiTheme="minorHAnsi" w:cstheme="minorHAnsi"/>
        </w:rPr>
        <w:t>use it).</w:t>
      </w:r>
      <w:r w:rsidR="0050034A">
        <w:rPr>
          <w:rFonts w:asciiTheme="minorHAnsi" w:hAnsiTheme="minorHAnsi" w:cstheme="minorHAnsi"/>
        </w:rPr>
        <w:t xml:space="preserve"> </w:t>
      </w:r>
    </w:p>
    <w:p w14:paraId="6B5D1370" w14:textId="6542B281" w:rsidR="00283070" w:rsidRPr="0050034A" w:rsidRDefault="0050034A" w:rsidP="0050034A">
      <w:pPr>
        <w:pStyle w:val="ListParagraph"/>
        <w:numPr>
          <w:ilvl w:val="0"/>
          <w:numId w:val="43"/>
        </w:numPr>
        <w:spacing w:line="276" w:lineRule="auto"/>
        <w:rPr>
          <w:rFonts w:asciiTheme="minorHAnsi" w:hAnsiTheme="minorHAnsi" w:cstheme="minorHAnsi"/>
          <w:sz w:val="24"/>
          <w:szCs w:val="24"/>
        </w:rPr>
      </w:pPr>
      <w:r>
        <w:rPr>
          <w:rFonts w:asciiTheme="minorHAnsi" w:hAnsiTheme="minorHAnsi" w:cstheme="minorHAnsi"/>
        </w:rPr>
        <w:t>M</w:t>
      </w:r>
      <w:r w:rsidR="00E430B9" w:rsidRPr="0050034A">
        <w:rPr>
          <w:rFonts w:asciiTheme="minorHAnsi" w:hAnsiTheme="minorHAnsi" w:cstheme="minorHAnsi"/>
        </w:rPr>
        <w:t xml:space="preserve">easure the right-of-use asset and the lease liability at cost (i.e. the present </w:t>
      </w:r>
      <w:r w:rsidR="00E430B9" w:rsidRPr="0050034A">
        <w:rPr>
          <w:rFonts w:asciiTheme="minorHAnsi" w:hAnsiTheme="minorHAnsi" w:cstheme="minorHAnsi"/>
          <w:lang w:val="en-GB"/>
        </w:rPr>
        <w:t>value of the future lease payments).</w:t>
      </w:r>
    </w:p>
    <w:p w14:paraId="07D7F4F2" w14:textId="77777777" w:rsidR="00283070" w:rsidRDefault="00283070" w:rsidP="007D240F">
      <w:pPr>
        <w:pStyle w:val="ListParagraph"/>
        <w:ind w:left="851"/>
        <w:rPr>
          <w:rFonts w:asciiTheme="minorHAnsi" w:hAnsiTheme="minorHAnsi" w:cstheme="minorHAnsi"/>
          <w:sz w:val="24"/>
          <w:szCs w:val="24"/>
        </w:rPr>
      </w:pPr>
    </w:p>
    <w:p w14:paraId="3282DACF" w14:textId="77777777" w:rsidR="00283070" w:rsidRDefault="00283070" w:rsidP="007D240F">
      <w:pPr>
        <w:pStyle w:val="ListParagraph"/>
        <w:ind w:left="851"/>
        <w:rPr>
          <w:rFonts w:asciiTheme="minorHAnsi" w:hAnsiTheme="minorHAnsi" w:cstheme="minorHAnsi"/>
          <w:sz w:val="24"/>
          <w:szCs w:val="24"/>
        </w:rPr>
      </w:pPr>
    </w:p>
    <w:p w14:paraId="1B818136" w14:textId="77777777" w:rsidR="0050034A" w:rsidRDefault="0050034A" w:rsidP="007D240F">
      <w:pPr>
        <w:pStyle w:val="ListParagraph"/>
        <w:ind w:left="851"/>
        <w:rPr>
          <w:rFonts w:asciiTheme="minorHAnsi" w:hAnsiTheme="minorHAnsi" w:cstheme="minorHAnsi"/>
          <w:sz w:val="24"/>
          <w:szCs w:val="24"/>
        </w:rPr>
      </w:pPr>
    </w:p>
    <w:p w14:paraId="1122C0A6" w14:textId="77777777" w:rsidR="00BF170A" w:rsidRDefault="00BF170A" w:rsidP="007D240F">
      <w:pPr>
        <w:pStyle w:val="ListParagraph"/>
        <w:ind w:left="851"/>
        <w:rPr>
          <w:rFonts w:asciiTheme="minorHAnsi" w:hAnsiTheme="minorHAnsi" w:cstheme="minorHAnsi"/>
          <w:sz w:val="24"/>
          <w:szCs w:val="24"/>
        </w:rPr>
      </w:pPr>
    </w:p>
    <w:p w14:paraId="591F9B02" w14:textId="77777777" w:rsidR="004D5230" w:rsidRDefault="004D5230" w:rsidP="007D240F">
      <w:pPr>
        <w:pStyle w:val="ListParagraph"/>
        <w:ind w:left="851"/>
        <w:rPr>
          <w:rFonts w:asciiTheme="minorHAnsi" w:hAnsiTheme="minorHAnsi" w:cstheme="minorHAnsi"/>
          <w:sz w:val="24"/>
          <w:szCs w:val="24"/>
        </w:rPr>
      </w:pPr>
    </w:p>
    <w:p w14:paraId="1067DC50" w14:textId="38746445" w:rsidR="0050034A" w:rsidRPr="00E430B9" w:rsidRDefault="0050034A" w:rsidP="0050034A">
      <w:pPr>
        <w:pStyle w:val="ListParagraph"/>
        <w:ind w:left="851"/>
        <w:rPr>
          <w:rFonts w:asciiTheme="minorHAnsi" w:hAnsiTheme="minorHAnsi" w:cstheme="minorHAnsi"/>
          <w:b/>
          <w:bCs/>
          <w:color w:val="0070C0"/>
          <w:sz w:val="24"/>
        </w:rPr>
      </w:pPr>
      <w:r w:rsidRPr="008E63D8">
        <w:rPr>
          <w:rFonts w:asciiTheme="minorHAnsi" w:hAnsiTheme="minorHAnsi" w:cstheme="minorHAnsi"/>
          <w:b/>
          <w:color w:val="0070C0"/>
          <w:sz w:val="24"/>
          <w:szCs w:val="24"/>
          <w:lang w:val="en-GB"/>
        </w:rPr>
        <w:t>1.2.</w:t>
      </w:r>
      <w:r>
        <w:rPr>
          <w:rFonts w:asciiTheme="minorHAnsi" w:hAnsiTheme="minorHAnsi" w:cstheme="minorHAnsi"/>
          <w:b/>
          <w:color w:val="0070C0"/>
          <w:sz w:val="24"/>
          <w:szCs w:val="24"/>
          <w:lang w:val="en-GB"/>
        </w:rPr>
        <w:t>4</w:t>
      </w:r>
      <w:r w:rsidRPr="008E63D8">
        <w:rPr>
          <w:rFonts w:asciiTheme="minorHAnsi" w:hAnsiTheme="minorHAnsi" w:cstheme="minorHAnsi"/>
          <w:b/>
          <w:color w:val="0070C0"/>
          <w:sz w:val="24"/>
          <w:szCs w:val="24"/>
          <w:lang w:val="en-GB"/>
        </w:rPr>
        <w:t xml:space="preserve"> </w:t>
      </w:r>
      <w:r w:rsidRPr="00E430B9">
        <w:rPr>
          <w:rFonts w:asciiTheme="minorHAnsi" w:hAnsiTheme="minorHAnsi" w:cstheme="minorHAnsi"/>
          <w:b/>
          <w:bCs/>
          <w:color w:val="0070C0"/>
          <w:sz w:val="24"/>
        </w:rPr>
        <w:t xml:space="preserve">Recognition </w:t>
      </w:r>
      <w:r>
        <w:rPr>
          <w:rFonts w:asciiTheme="minorHAnsi" w:hAnsiTheme="minorHAnsi" w:cstheme="minorHAnsi"/>
          <w:b/>
          <w:bCs/>
          <w:color w:val="0070C0"/>
          <w:sz w:val="24"/>
        </w:rPr>
        <w:t>exemptions</w:t>
      </w:r>
    </w:p>
    <w:p w14:paraId="6C338AFC" w14:textId="77777777" w:rsidR="0050034A" w:rsidRDefault="0050034A" w:rsidP="007D240F">
      <w:pPr>
        <w:pStyle w:val="ListParagraph"/>
        <w:ind w:left="851"/>
        <w:rPr>
          <w:rFonts w:asciiTheme="minorHAnsi" w:hAnsiTheme="minorHAnsi" w:cstheme="minorHAnsi"/>
          <w:sz w:val="24"/>
          <w:szCs w:val="24"/>
        </w:rPr>
      </w:pPr>
    </w:p>
    <w:p w14:paraId="33C37777" w14:textId="0648FB01" w:rsidR="0050034A" w:rsidRPr="0050034A" w:rsidRDefault="0050034A" w:rsidP="0050034A">
      <w:pPr>
        <w:spacing w:line="360" w:lineRule="auto"/>
        <w:ind w:left="130" w:firstLine="720"/>
        <w:rPr>
          <w:rFonts w:asciiTheme="minorHAnsi" w:hAnsiTheme="minorHAnsi" w:cstheme="minorHAnsi"/>
        </w:rPr>
      </w:pPr>
      <w:r>
        <w:rPr>
          <w:rFonts w:asciiTheme="minorHAnsi" w:hAnsiTheme="minorHAnsi" w:cstheme="minorHAnsi"/>
        </w:rPr>
        <w:t xml:space="preserve">In line with IPSAS 43, WHO has </w:t>
      </w:r>
      <w:r w:rsidRPr="0050034A">
        <w:rPr>
          <w:rFonts w:asciiTheme="minorHAnsi" w:hAnsiTheme="minorHAnsi" w:cstheme="minorHAnsi"/>
        </w:rPr>
        <w:t>elect</w:t>
      </w:r>
      <w:r>
        <w:rPr>
          <w:rFonts w:asciiTheme="minorHAnsi" w:hAnsiTheme="minorHAnsi" w:cstheme="minorHAnsi"/>
        </w:rPr>
        <w:t>ed</w:t>
      </w:r>
      <w:r w:rsidRPr="0050034A">
        <w:rPr>
          <w:rFonts w:asciiTheme="minorHAnsi" w:hAnsiTheme="minorHAnsi" w:cstheme="minorHAnsi"/>
        </w:rPr>
        <w:t xml:space="preserve"> not to apply the general</w:t>
      </w:r>
      <w:r>
        <w:rPr>
          <w:rFonts w:asciiTheme="minorHAnsi" w:hAnsiTheme="minorHAnsi" w:cstheme="minorHAnsi"/>
        </w:rPr>
        <w:t xml:space="preserve"> </w:t>
      </w:r>
      <w:r w:rsidRPr="0050034A">
        <w:rPr>
          <w:rFonts w:asciiTheme="minorHAnsi" w:hAnsiTheme="minorHAnsi" w:cstheme="minorHAnsi"/>
        </w:rPr>
        <w:t>guidance for leases</w:t>
      </w:r>
      <w:r>
        <w:rPr>
          <w:rFonts w:asciiTheme="minorHAnsi" w:hAnsiTheme="minorHAnsi" w:cstheme="minorHAnsi"/>
        </w:rPr>
        <w:t xml:space="preserve"> that meet either of the below two criteria</w:t>
      </w:r>
    </w:p>
    <w:p w14:paraId="6CCAEEB6" w14:textId="268C653C" w:rsidR="0050034A" w:rsidRPr="0050034A" w:rsidRDefault="0050034A" w:rsidP="0050034A">
      <w:pPr>
        <w:pStyle w:val="ListParagraph"/>
        <w:numPr>
          <w:ilvl w:val="0"/>
          <w:numId w:val="44"/>
        </w:numPr>
        <w:spacing w:line="360" w:lineRule="auto"/>
        <w:rPr>
          <w:rFonts w:asciiTheme="minorHAnsi" w:hAnsiTheme="minorHAnsi" w:cstheme="minorHAnsi"/>
        </w:rPr>
      </w:pPr>
      <w:r w:rsidRPr="0050034A">
        <w:rPr>
          <w:rFonts w:asciiTheme="minorHAnsi" w:hAnsiTheme="minorHAnsi" w:cstheme="minorHAnsi"/>
        </w:rPr>
        <w:t>Short-term leases; or</w:t>
      </w:r>
    </w:p>
    <w:p w14:paraId="4271443A" w14:textId="716A84A8" w:rsidR="0050034A" w:rsidRPr="0050034A" w:rsidRDefault="00350811" w:rsidP="0050034A">
      <w:pPr>
        <w:pStyle w:val="ListParagraph"/>
        <w:numPr>
          <w:ilvl w:val="0"/>
          <w:numId w:val="44"/>
        </w:numPr>
        <w:spacing w:line="360" w:lineRule="auto"/>
        <w:rPr>
          <w:rFonts w:asciiTheme="minorHAnsi" w:hAnsiTheme="minorHAnsi" w:cstheme="minorHAnsi"/>
        </w:rPr>
      </w:pPr>
      <w:r>
        <w:rPr>
          <w:rFonts w:asciiTheme="minorHAnsi" w:hAnsiTheme="minorHAnsi" w:cstheme="minorHAnsi"/>
        </w:rPr>
        <w:t>Equipment l</w:t>
      </w:r>
      <w:r w:rsidR="0050034A" w:rsidRPr="0050034A">
        <w:rPr>
          <w:rFonts w:asciiTheme="minorHAnsi" w:hAnsiTheme="minorHAnsi" w:cstheme="minorHAnsi"/>
        </w:rPr>
        <w:t xml:space="preserve">eases with </w:t>
      </w:r>
      <w:r>
        <w:rPr>
          <w:rFonts w:asciiTheme="minorHAnsi" w:hAnsiTheme="minorHAnsi" w:cstheme="minorHAnsi"/>
        </w:rPr>
        <w:t xml:space="preserve">a </w:t>
      </w:r>
      <w:r w:rsidR="0050034A" w:rsidRPr="0050034A">
        <w:rPr>
          <w:rFonts w:asciiTheme="minorHAnsi" w:hAnsiTheme="minorHAnsi" w:cstheme="minorHAnsi"/>
        </w:rPr>
        <w:t>value below USD 20,000 p.a.</w:t>
      </w:r>
    </w:p>
    <w:p w14:paraId="395937A7" w14:textId="77777777" w:rsidR="0050034A" w:rsidRDefault="0050034A" w:rsidP="0050034A">
      <w:pPr>
        <w:pStyle w:val="ListParagraph"/>
        <w:ind w:left="851"/>
        <w:rPr>
          <w:rFonts w:asciiTheme="minorHAnsi" w:hAnsiTheme="minorHAnsi" w:cstheme="minorHAnsi"/>
          <w:sz w:val="24"/>
          <w:szCs w:val="24"/>
        </w:rPr>
      </w:pPr>
    </w:p>
    <w:p w14:paraId="5A8C00D6" w14:textId="6F078ED8" w:rsidR="0050034A" w:rsidRDefault="0050034A" w:rsidP="0050034A">
      <w:pPr>
        <w:pStyle w:val="ListParagraph"/>
        <w:ind w:left="851"/>
        <w:rPr>
          <w:rFonts w:asciiTheme="minorHAnsi" w:hAnsiTheme="minorHAnsi" w:cstheme="minorHAnsi"/>
          <w:b/>
          <w:color w:val="0070C0"/>
          <w:sz w:val="24"/>
          <w:szCs w:val="24"/>
          <w:lang w:val="en-GB"/>
        </w:rPr>
      </w:pPr>
      <w:r>
        <w:rPr>
          <w:rFonts w:asciiTheme="minorHAnsi" w:hAnsiTheme="minorHAnsi" w:cstheme="minorHAnsi"/>
          <w:sz w:val="24"/>
          <w:szCs w:val="24"/>
        </w:rPr>
        <w:t>Leases that do not meet the above criteria will continue to</w:t>
      </w:r>
      <w:r w:rsidRPr="0050034A">
        <w:rPr>
          <w:rFonts w:asciiTheme="minorHAnsi" w:hAnsiTheme="minorHAnsi" w:cstheme="minorHAnsi"/>
          <w:sz w:val="24"/>
          <w:szCs w:val="24"/>
        </w:rPr>
        <w:t xml:space="preserve"> be accounted for</w:t>
      </w:r>
      <w:r>
        <w:rPr>
          <w:rFonts w:asciiTheme="minorHAnsi" w:hAnsiTheme="minorHAnsi" w:cstheme="minorHAnsi"/>
          <w:sz w:val="24"/>
          <w:szCs w:val="24"/>
        </w:rPr>
        <w:t xml:space="preserve"> </w:t>
      </w:r>
      <w:r w:rsidRPr="0050034A">
        <w:rPr>
          <w:rFonts w:asciiTheme="minorHAnsi" w:hAnsiTheme="minorHAnsi" w:cstheme="minorHAnsi"/>
          <w:sz w:val="24"/>
          <w:szCs w:val="24"/>
        </w:rPr>
        <w:t xml:space="preserve">consistent with how </w:t>
      </w:r>
      <w:r>
        <w:rPr>
          <w:rFonts w:asciiTheme="minorHAnsi" w:hAnsiTheme="minorHAnsi" w:cstheme="minorHAnsi"/>
          <w:sz w:val="24"/>
          <w:szCs w:val="24"/>
        </w:rPr>
        <w:t xml:space="preserve">they were </w:t>
      </w:r>
      <w:r w:rsidRPr="0050034A">
        <w:rPr>
          <w:rFonts w:asciiTheme="minorHAnsi" w:hAnsiTheme="minorHAnsi" w:cstheme="minorHAnsi"/>
          <w:sz w:val="24"/>
          <w:szCs w:val="24"/>
        </w:rPr>
        <w:t>treated</w:t>
      </w:r>
      <w:r>
        <w:rPr>
          <w:rFonts w:asciiTheme="minorHAnsi" w:hAnsiTheme="minorHAnsi" w:cstheme="minorHAnsi"/>
          <w:sz w:val="24"/>
          <w:szCs w:val="24"/>
        </w:rPr>
        <w:t xml:space="preserve"> under</w:t>
      </w:r>
      <w:r w:rsidRPr="0050034A">
        <w:rPr>
          <w:rFonts w:asciiTheme="minorHAnsi" w:hAnsiTheme="minorHAnsi" w:cstheme="minorHAnsi"/>
          <w:sz w:val="24"/>
          <w:szCs w:val="24"/>
        </w:rPr>
        <w:t xml:space="preserve"> IPSAS 13</w:t>
      </w:r>
      <w:r>
        <w:rPr>
          <w:rFonts w:asciiTheme="minorHAnsi" w:hAnsiTheme="minorHAnsi" w:cstheme="minorHAnsi"/>
          <w:sz w:val="24"/>
          <w:szCs w:val="24"/>
        </w:rPr>
        <w:t>.</w:t>
      </w:r>
    </w:p>
    <w:p w14:paraId="1D925324" w14:textId="77777777" w:rsidR="0050034A" w:rsidRDefault="0050034A" w:rsidP="004D5230">
      <w:pPr>
        <w:pStyle w:val="ListParagraph"/>
        <w:ind w:left="851"/>
        <w:rPr>
          <w:rFonts w:asciiTheme="minorHAnsi" w:hAnsiTheme="minorHAnsi" w:cstheme="minorHAnsi"/>
          <w:b/>
          <w:color w:val="0070C0"/>
          <w:sz w:val="24"/>
          <w:szCs w:val="24"/>
          <w:lang w:val="en-GB"/>
        </w:rPr>
      </w:pPr>
    </w:p>
    <w:p w14:paraId="50AD8B5F" w14:textId="77777777" w:rsidR="0050034A" w:rsidRDefault="0050034A" w:rsidP="004D5230">
      <w:pPr>
        <w:pStyle w:val="ListParagraph"/>
        <w:ind w:left="851"/>
        <w:rPr>
          <w:rFonts w:asciiTheme="minorHAnsi" w:hAnsiTheme="minorHAnsi" w:cstheme="minorHAnsi"/>
          <w:b/>
          <w:color w:val="0070C0"/>
          <w:sz w:val="24"/>
          <w:szCs w:val="24"/>
          <w:lang w:val="en-GB"/>
        </w:rPr>
      </w:pPr>
    </w:p>
    <w:p w14:paraId="660D2240" w14:textId="77777777" w:rsidR="0050034A" w:rsidRDefault="0050034A" w:rsidP="004D5230">
      <w:pPr>
        <w:pStyle w:val="ListParagraph"/>
        <w:ind w:left="851"/>
        <w:rPr>
          <w:rFonts w:asciiTheme="minorHAnsi" w:hAnsiTheme="minorHAnsi" w:cstheme="minorHAnsi"/>
          <w:b/>
          <w:color w:val="0070C0"/>
          <w:sz w:val="24"/>
          <w:szCs w:val="24"/>
          <w:lang w:val="en-GB"/>
        </w:rPr>
      </w:pPr>
    </w:p>
    <w:p w14:paraId="7BB9B13C" w14:textId="77777777" w:rsidR="0050034A" w:rsidRDefault="0050034A" w:rsidP="004D5230">
      <w:pPr>
        <w:pStyle w:val="ListParagraph"/>
        <w:ind w:left="851"/>
        <w:rPr>
          <w:rFonts w:asciiTheme="minorHAnsi" w:hAnsiTheme="minorHAnsi" w:cstheme="minorHAnsi"/>
          <w:b/>
          <w:color w:val="0070C0"/>
          <w:sz w:val="24"/>
          <w:szCs w:val="24"/>
          <w:lang w:val="en-GB"/>
        </w:rPr>
      </w:pPr>
    </w:p>
    <w:p w14:paraId="1994F70B" w14:textId="120D1E17" w:rsidR="004D5230" w:rsidRDefault="00985D01" w:rsidP="00985D01">
      <w:pPr>
        <w:pStyle w:val="ListParagraph"/>
        <w:numPr>
          <w:ilvl w:val="2"/>
          <w:numId w:val="42"/>
        </w:numPr>
        <w:rPr>
          <w:rFonts w:asciiTheme="minorHAnsi" w:hAnsiTheme="minorHAnsi" w:cstheme="minorHAnsi"/>
          <w:b/>
          <w:bCs/>
          <w:color w:val="0070C0"/>
          <w:sz w:val="24"/>
        </w:rPr>
      </w:pPr>
      <w:r>
        <w:rPr>
          <w:rFonts w:asciiTheme="minorHAnsi" w:hAnsiTheme="minorHAnsi" w:cstheme="minorHAnsi"/>
          <w:b/>
          <w:bCs/>
          <w:color w:val="0070C0"/>
          <w:sz w:val="24"/>
        </w:rPr>
        <w:lastRenderedPageBreak/>
        <w:t>IPSAS 43 Leases – implementation process</w:t>
      </w:r>
    </w:p>
    <w:p w14:paraId="27FC386B" w14:textId="77777777" w:rsidR="00985D01" w:rsidRDefault="00985D01" w:rsidP="00985D01">
      <w:pPr>
        <w:pStyle w:val="ListParagraph"/>
        <w:ind w:left="1570"/>
        <w:rPr>
          <w:rFonts w:asciiTheme="minorHAnsi" w:hAnsiTheme="minorHAnsi" w:cstheme="minorHAnsi"/>
          <w:b/>
          <w:bCs/>
          <w:color w:val="0070C0"/>
          <w:sz w:val="24"/>
        </w:rPr>
      </w:pPr>
    </w:p>
    <w:p w14:paraId="557FB571" w14:textId="77777777" w:rsidR="00985D01" w:rsidRPr="00985D01" w:rsidRDefault="00985D01" w:rsidP="00985D01">
      <w:pPr>
        <w:pStyle w:val="ListParagraph"/>
        <w:ind w:left="850"/>
        <w:rPr>
          <w:rFonts w:asciiTheme="minorHAnsi" w:hAnsiTheme="minorHAnsi" w:cstheme="minorHAnsi"/>
          <w:b/>
          <w:bCs/>
          <w:sz w:val="24"/>
        </w:rPr>
      </w:pPr>
      <w:r w:rsidRPr="00985D01">
        <w:rPr>
          <w:rFonts w:asciiTheme="minorHAnsi" w:hAnsiTheme="minorHAnsi" w:cstheme="minorHAnsi"/>
          <w:b/>
          <w:bCs/>
          <w:sz w:val="24"/>
        </w:rPr>
        <w:t>Background</w:t>
      </w:r>
    </w:p>
    <w:p w14:paraId="1F608F36" w14:textId="7777777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The implementation of IPSAS 43 "Leases" introduces significant changes in the accounting treatment of leases for public sector entities such as WHO. </w:t>
      </w:r>
    </w:p>
    <w:p w14:paraId="5662D851" w14:textId="1E4F93F1"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The new standard requires the recognition of leases on the balance sheet, enhancing transparency and comparability of financial information.</w:t>
      </w:r>
    </w:p>
    <w:p w14:paraId="29118321" w14:textId="7777777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IPSAS 43 is closely aligned with IFRS 16, the equivalent standard for the private sector. It eliminates the distinction between operating and finance leases for lessees. </w:t>
      </w:r>
    </w:p>
    <w:p w14:paraId="1FE04B74" w14:textId="7777777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Most lease contracts will result in the lessee recognizing a right-of-use asset and a corresponding lease liability on the balance sheet.</w:t>
      </w:r>
    </w:p>
    <w:p w14:paraId="7ABB5909" w14:textId="77777777" w:rsidR="00985D01" w:rsidRPr="00985D01" w:rsidRDefault="00985D01" w:rsidP="00985D01">
      <w:pPr>
        <w:pStyle w:val="ListParagraph"/>
        <w:ind w:left="850"/>
        <w:rPr>
          <w:rFonts w:asciiTheme="minorHAnsi" w:hAnsiTheme="minorHAnsi" w:cstheme="minorHAnsi"/>
          <w:sz w:val="24"/>
        </w:rPr>
      </w:pPr>
    </w:p>
    <w:p w14:paraId="00539B72" w14:textId="0BBC47F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b/>
          <w:bCs/>
          <w:sz w:val="24"/>
        </w:rPr>
        <w:t>Implementation date</w:t>
      </w:r>
      <w:r w:rsidRPr="00985D01">
        <w:rPr>
          <w:rFonts w:asciiTheme="minorHAnsi" w:hAnsiTheme="minorHAnsi" w:cstheme="minorHAnsi"/>
          <w:sz w:val="24"/>
        </w:rPr>
        <w:t xml:space="preserve"> From 1st January 2025</w:t>
      </w:r>
    </w:p>
    <w:p w14:paraId="227F0A8E" w14:textId="77777777" w:rsidR="00985D01" w:rsidRPr="00985D01" w:rsidRDefault="00985D01" w:rsidP="00985D01">
      <w:pPr>
        <w:pStyle w:val="ListParagraph"/>
        <w:ind w:left="850"/>
        <w:rPr>
          <w:rFonts w:asciiTheme="minorHAnsi" w:hAnsiTheme="minorHAnsi" w:cstheme="minorHAnsi"/>
          <w:sz w:val="24"/>
        </w:rPr>
      </w:pPr>
    </w:p>
    <w:p w14:paraId="7EC4AE85" w14:textId="77777777" w:rsidR="00985D01" w:rsidRPr="00985D01" w:rsidRDefault="00985D01" w:rsidP="00985D01">
      <w:pPr>
        <w:pStyle w:val="ListParagraph"/>
        <w:ind w:left="850"/>
        <w:rPr>
          <w:rFonts w:asciiTheme="minorHAnsi" w:hAnsiTheme="minorHAnsi" w:cstheme="minorHAnsi"/>
          <w:sz w:val="24"/>
        </w:rPr>
      </w:pPr>
    </w:p>
    <w:p w14:paraId="5A6810BD" w14:textId="4C85F385"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b/>
          <w:bCs/>
          <w:sz w:val="24"/>
        </w:rPr>
        <w:t>Who is responsible</w:t>
      </w:r>
      <w:r w:rsidRPr="00985D01">
        <w:rPr>
          <w:rFonts w:asciiTheme="minorHAnsi" w:hAnsiTheme="minorHAnsi" w:cstheme="minorHAnsi"/>
          <w:sz w:val="24"/>
        </w:rPr>
        <w:t xml:space="preserve"> HQ/AMG in collaboration with PWC</w:t>
      </w:r>
      <w:r w:rsidR="00F02170">
        <w:rPr>
          <w:rFonts w:asciiTheme="minorHAnsi" w:hAnsiTheme="minorHAnsi" w:cstheme="minorHAnsi"/>
          <w:sz w:val="24"/>
        </w:rPr>
        <w:t xml:space="preserve"> and regional Offices</w:t>
      </w:r>
      <w:r w:rsidRPr="00985D01">
        <w:rPr>
          <w:rFonts w:asciiTheme="minorHAnsi" w:hAnsiTheme="minorHAnsi" w:cstheme="minorHAnsi"/>
          <w:sz w:val="24"/>
        </w:rPr>
        <w:t>.</w:t>
      </w:r>
    </w:p>
    <w:p w14:paraId="6556F634" w14:textId="77777777" w:rsid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WHO has outsourced the provision of IPSAS compliant data to PWC, covering the periods 2025 to 2030. </w:t>
      </w:r>
    </w:p>
    <w:p w14:paraId="1CA287A9" w14:textId="5F38205A" w:rsidR="00F02170" w:rsidRPr="00985D01" w:rsidRDefault="00F02170" w:rsidP="00985D01">
      <w:pPr>
        <w:pStyle w:val="ListParagraph"/>
        <w:ind w:left="850"/>
        <w:rPr>
          <w:rFonts w:asciiTheme="minorHAnsi" w:hAnsiTheme="minorHAnsi" w:cstheme="minorHAnsi"/>
          <w:sz w:val="24"/>
        </w:rPr>
      </w:pPr>
      <w:r>
        <w:rPr>
          <w:rFonts w:asciiTheme="minorHAnsi" w:hAnsiTheme="minorHAnsi" w:cstheme="minorHAnsi"/>
          <w:sz w:val="24"/>
        </w:rPr>
        <w:t>Regions are responsible for providing up to date leases contracts to HQ/AMG</w:t>
      </w:r>
      <w:r w:rsidR="00386122">
        <w:rPr>
          <w:rFonts w:asciiTheme="minorHAnsi" w:hAnsiTheme="minorHAnsi" w:cstheme="minorHAnsi"/>
          <w:sz w:val="24"/>
        </w:rPr>
        <w:t xml:space="preserve"> and PWC, when requested by their offices.</w:t>
      </w:r>
    </w:p>
    <w:p w14:paraId="54301709" w14:textId="77777777" w:rsidR="00985D01" w:rsidRPr="00985D01" w:rsidRDefault="00985D01" w:rsidP="00985D01">
      <w:pPr>
        <w:pStyle w:val="ListParagraph"/>
        <w:ind w:left="850"/>
        <w:rPr>
          <w:rFonts w:asciiTheme="minorHAnsi" w:hAnsiTheme="minorHAnsi" w:cstheme="minorHAnsi"/>
          <w:sz w:val="24"/>
        </w:rPr>
      </w:pPr>
    </w:p>
    <w:p w14:paraId="53F08E8F" w14:textId="77777777" w:rsidR="00985D01" w:rsidRPr="00985D01" w:rsidRDefault="00985D01" w:rsidP="00985D01">
      <w:pPr>
        <w:pStyle w:val="ListParagraph"/>
        <w:ind w:left="850"/>
        <w:rPr>
          <w:rFonts w:asciiTheme="minorHAnsi" w:hAnsiTheme="minorHAnsi" w:cstheme="minorHAnsi"/>
          <w:sz w:val="24"/>
        </w:rPr>
      </w:pPr>
    </w:p>
    <w:p w14:paraId="4E99D911" w14:textId="0E8151F0" w:rsid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b/>
          <w:bCs/>
          <w:sz w:val="24"/>
        </w:rPr>
        <w:t>Types of Leases that WHO will report</w:t>
      </w:r>
      <w:r w:rsidRPr="00985D01">
        <w:rPr>
          <w:rFonts w:asciiTheme="minorHAnsi" w:hAnsiTheme="minorHAnsi" w:cstheme="minorHAnsi"/>
          <w:sz w:val="24"/>
        </w:rPr>
        <w:t xml:space="preserve">  </w:t>
      </w:r>
    </w:p>
    <w:p w14:paraId="064FF224" w14:textId="77777777" w:rsidR="00985D01" w:rsidRPr="00985D01" w:rsidRDefault="00985D01" w:rsidP="00985D01">
      <w:pPr>
        <w:pStyle w:val="ListParagraph"/>
        <w:ind w:left="850"/>
        <w:rPr>
          <w:rFonts w:asciiTheme="minorHAnsi" w:hAnsiTheme="minorHAnsi" w:cstheme="minorHAnsi"/>
          <w:sz w:val="24"/>
        </w:rPr>
      </w:pPr>
    </w:p>
    <w:p w14:paraId="7F294833" w14:textId="10736501" w:rsidR="00985D01" w:rsidRPr="00985D01" w:rsidRDefault="00985D01" w:rsidP="00985D01">
      <w:pPr>
        <w:pStyle w:val="ListParagraph"/>
        <w:ind w:left="1440"/>
        <w:rPr>
          <w:rFonts w:asciiTheme="minorHAnsi" w:hAnsiTheme="minorHAnsi" w:cstheme="minorHAnsi"/>
          <w:sz w:val="24"/>
        </w:rPr>
      </w:pPr>
      <w:r w:rsidRPr="00985D01">
        <w:rPr>
          <w:rFonts w:asciiTheme="minorHAnsi" w:hAnsiTheme="minorHAnsi" w:cstheme="minorHAnsi"/>
          <w:sz w:val="24"/>
        </w:rPr>
        <w:t>•</w:t>
      </w:r>
      <w:r>
        <w:rPr>
          <w:rFonts w:asciiTheme="minorHAnsi" w:hAnsiTheme="minorHAnsi" w:cstheme="minorHAnsi"/>
          <w:sz w:val="24"/>
        </w:rPr>
        <w:t xml:space="preserve"> </w:t>
      </w:r>
      <w:r w:rsidRPr="00985D01">
        <w:rPr>
          <w:rFonts w:asciiTheme="minorHAnsi" w:hAnsiTheme="minorHAnsi" w:cstheme="minorHAnsi"/>
          <w:sz w:val="24"/>
        </w:rPr>
        <w:t>Space</w:t>
      </w:r>
      <w:r w:rsidR="00F02170">
        <w:rPr>
          <w:rFonts w:asciiTheme="minorHAnsi" w:hAnsiTheme="minorHAnsi" w:cstheme="minorHAnsi"/>
          <w:sz w:val="24"/>
        </w:rPr>
        <w:t xml:space="preserve"> (offices, warehousing and accommodation)</w:t>
      </w:r>
      <w:r w:rsidRPr="00985D01">
        <w:rPr>
          <w:rFonts w:asciiTheme="minorHAnsi" w:hAnsiTheme="minorHAnsi" w:cstheme="minorHAnsi"/>
          <w:sz w:val="24"/>
        </w:rPr>
        <w:t xml:space="preserve"> </w:t>
      </w:r>
    </w:p>
    <w:p w14:paraId="6DC3C35C" w14:textId="4F2C8668" w:rsidR="00985D01" w:rsidRPr="00985D01" w:rsidRDefault="00985D01" w:rsidP="00985D01">
      <w:pPr>
        <w:pStyle w:val="ListParagraph"/>
        <w:ind w:left="1440"/>
        <w:rPr>
          <w:rFonts w:asciiTheme="minorHAnsi" w:hAnsiTheme="minorHAnsi" w:cstheme="minorHAnsi"/>
          <w:sz w:val="24"/>
        </w:rPr>
      </w:pPr>
      <w:r w:rsidRPr="00985D01">
        <w:rPr>
          <w:rFonts w:asciiTheme="minorHAnsi" w:hAnsiTheme="minorHAnsi" w:cstheme="minorHAnsi"/>
          <w:sz w:val="24"/>
        </w:rPr>
        <w:t>•</w:t>
      </w:r>
      <w:r>
        <w:rPr>
          <w:rFonts w:asciiTheme="minorHAnsi" w:hAnsiTheme="minorHAnsi" w:cstheme="minorHAnsi"/>
          <w:sz w:val="24"/>
        </w:rPr>
        <w:t xml:space="preserve"> </w:t>
      </w:r>
      <w:r w:rsidRPr="00985D01">
        <w:rPr>
          <w:rFonts w:asciiTheme="minorHAnsi" w:hAnsiTheme="minorHAnsi" w:cstheme="minorHAnsi"/>
          <w:sz w:val="24"/>
        </w:rPr>
        <w:t>Vehicles</w:t>
      </w:r>
    </w:p>
    <w:p w14:paraId="314EBD7E" w14:textId="77777777" w:rsidR="00985D01" w:rsidRDefault="00985D01" w:rsidP="00985D01">
      <w:pPr>
        <w:pStyle w:val="ListParagraph"/>
        <w:ind w:left="850"/>
        <w:rPr>
          <w:rFonts w:asciiTheme="minorHAnsi" w:hAnsiTheme="minorHAnsi" w:cstheme="minorHAnsi"/>
          <w:sz w:val="24"/>
        </w:rPr>
      </w:pPr>
    </w:p>
    <w:p w14:paraId="0A2AA3ED" w14:textId="3516E3FA"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WHO has opted for a threshold of USD 20,000 </w:t>
      </w:r>
      <w:r w:rsidR="00386122">
        <w:rPr>
          <w:rFonts w:asciiTheme="minorHAnsi" w:hAnsiTheme="minorHAnsi" w:cstheme="minorHAnsi"/>
          <w:sz w:val="24"/>
        </w:rPr>
        <w:t xml:space="preserve">for equipment leases, </w:t>
      </w:r>
      <w:r w:rsidRPr="00985D01">
        <w:rPr>
          <w:rFonts w:asciiTheme="minorHAnsi" w:hAnsiTheme="minorHAnsi" w:cstheme="minorHAnsi"/>
          <w:sz w:val="24"/>
        </w:rPr>
        <w:t>and therefore, this will exclude equipment leases used by some WHO offices, typically for multi-function copiers and AV equipment.</w:t>
      </w:r>
    </w:p>
    <w:p w14:paraId="39C3918A" w14:textId="2DCD2763" w:rsidR="00985D01" w:rsidRPr="00985D01" w:rsidRDefault="00985D01" w:rsidP="00985D01">
      <w:pPr>
        <w:pStyle w:val="ListParagraph"/>
        <w:ind w:left="850"/>
        <w:rPr>
          <w:rFonts w:asciiTheme="minorHAnsi" w:hAnsiTheme="minorHAnsi" w:cstheme="minorHAnsi"/>
          <w:b/>
          <w:bCs/>
          <w:sz w:val="24"/>
        </w:rPr>
      </w:pPr>
      <w:r w:rsidRPr="00985D01">
        <w:rPr>
          <w:rFonts w:asciiTheme="minorHAnsi" w:hAnsiTheme="minorHAnsi" w:cstheme="minorHAnsi"/>
          <w:b/>
          <w:bCs/>
          <w:sz w:val="24"/>
        </w:rPr>
        <w:t>Lease term determination for space contracts – contract types</w:t>
      </w:r>
      <w:r w:rsidR="00CB11E7">
        <w:rPr>
          <w:rFonts w:asciiTheme="minorHAnsi" w:hAnsiTheme="minorHAnsi" w:cstheme="minorHAnsi"/>
          <w:b/>
          <w:bCs/>
          <w:sz w:val="24"/>
        </w:rPr>
        <w:t xml:space="preserve"> (see attachment)</w:t>
      </w:r>
    </w:p>
    <w:p w14:paraId="1EB325C4" w14:textId="35C26705"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Based on a review of WHO leases for space, PWC has determined the following two groups:</w:t>
      </w:r>
    </w:p>
    <w:p w14:paraId="59BC8061" w14:textId="285A8284" w:rsidR="00985D01" w:rsidRPr="00985D01" w:rsidRDefault="00985D01" w:rsidP="00985D01">
      <w:pPr>
        <w:pStyle w:val="ListParagraph"/>
        <w:ind w:left="1440"/>
        <w:rPr>
          <w:rFonts w:asciiTheme="minorHAnsi" w:hAnsiTheme="minorHAnsi" w:cstheme="minorHAnsi"/>
          <w:sz w:val="24"/>
        </w:rPr>
      </w:pPr>
      <w:r w:rsidRPr="00985D01">
        <w:rPr>
          <w:rFonts w:asciiTheme="minorHAnsi" w:hAnsiTheme="minorHAnsi" w:cstheme="minorHAnsi"/>
          <w:sz w:val="24"/>
        </w:rPr>
        <w:lastRenderedPageBreak/>
        <w:t>1.</w:t>
      </w:r>
      <w:r>
        <w:rPr>
          <w:rFonts w:asciiTheme="minorHAnsi" w:hAnsiTheme="minorHAnsi" w:cstheme="minorHAnsi"/>
          <w:sz w:val="24"/>
        </w:rPr>
        <w:t xml:space="preserve"> </w:t>
      </w:r>
      <w:r w:rsidRPr="00985D01">
        <w:rPr>
          <w:rFonts w:asciiTheme="minorHAnsi" w:hAnsiTheme="minorHAnsi" w:cstheme="minorHAnsi"/>
          <w:sz w:val="24"/>
        </w:rPr>
        <w:t xml:space="preserve">Contractual lease term group: </w:t>
      </w:r>
    </w:p>
    <w:p w14:paraId="2F960193" w14:textId="27BFACA5" w:rsidR="00985D01" w:rsidRPr="00985D01" w:rsidRDefault="00985D01" w:rsidP="00985D01">
      <w:pPr>
        <w:pStyle w:val="ListParagraph"/>
        <w:ind w:left="2160"/>
        <w:rPr>
          <w:rFonts w:asciiTheme="minorHAnsi" w:hAnsiTheme="minorHAnsi" w:cstheme="minorHAnsi"/>
          <w:sz w:val="24"/>
        </w:rPr>
      </w:pPr>
      <w:r w:rsidRPr="00985D01">
        <w:rPr>
          <w:rFonts w:asciiTheme="minorHAnsi" w:hAnsiTheme="minorHAnsi" w:cstheme="minorHAnsi"/>
          <w:sz w:val="24"/>
        </w:rPr>
        <w:t>a.</w:t>
      </w:r>
      <w:r>
        <w:rPr>
          <w:rFonts w:asciiTheme="minorHAnsi" w:hAnsiTheme="minorHAnsi" w:cstheme="minorHAnsi"/>
          <w:sz w:val="24"/>
        </w:rPr>
        <w:t xml:space="preserve"> </w:t>
      </w:r>
      <w:r w:rsidRPr="00985D01">
        <w:rPr>
          <w:rFonts w:asciiTheme="minorHAnsi" w:hAnsiTheme="minorHAnsi" w:cstheme="minorHAnsi"/>
          <w:sz w:val="24"/>
        </w:rPr>
        <w:t xml:space="preserve">ST leases, </w:t>
      </w:r>
    </w:p>
    <w:p w14:paraId="28C7334E" w14:textId="15F80A86" w:rsidR="00985D01" w:rsidRPr="00985D01" w:rsidRDefault="00985D01" w:rsidP="00985D01">
      <w:pPr>
        <w:pStyle w:val="ListParagraph"/>
        <w:ind w:left="2160"/>
        <w:rPr>
          <w:rFonts w:asciiTheme="minorHAnsi" w:hAnsiTheme="minorHAnsi" w:cstheme="minorHAnsi"/>
          <w:sz w:val="24"/>
        </w:rPr>
      </w:pPr>
      <w:r w:rsidRPr="00985D01">
        <w:rPr>
          <w:rFonts w:asciiTheme="minorHAnsi" w:hAnsiTheme="minorHAnsi" w:cstheme="minorHAnsi"/>
          <w:sz w:val="24"/>
        </w:rPr>
        <w:t>b.</w:t>
      </w:r>
      <w:r>
        <w:rPr>
          <w:rFonts w:asciiTheme="minorHAnsi" w:hAnsiTheme="minorHAnsi" w:cstheme="minorHAnsi"/>
          <w:sz w:val="24"/>
        </w:rPr>
        <w:t xml:space="preserve"> </w:t>
      </w:r>
      <w:r w:rsidRPr="00985D01">
        <w:rPr>
          <w:rFonts w:asciiTheme="minorHAnsi" w:hAnsiTheme="minorHAnsi" w:cstheme="minorHAnsi"/>
          <w:sz w:val="24"/>
        </w:rPr>
        <w:t>High uncertainty about lease extensions due to political uncertainty or budget constraints</w:t>
      </w:r>
    </w:p>
    <w:p w14:paraId="7D07F513" w14:textId="287CD5D3" w:rsidR="00985D01" w:rsidRPr="00985D01" w:rsidRDefault="00985D01" w:rsidP="00985D01">
      <w:pPr>
        <w:pStyle w:val="ListParagraph"/>
        <w:ind w:left="2160"/>
        <w:rPr>
          <w:rFonts w:asciiTheme="minorHAnsi" w:hAnsiTheme="minorHAnsi" w:cstheme="minorHAnsi"/>
          <w:sz w:val="24"/>
        </w:rPr>
      </w:pPr>
      <w:r w:rsidRPr="00985D01">
        <w:rPr>
          <w:rFonts w:asciiTheme="minorHAnsi" w:hAnsiTheme="minorHAnsi" w:cstheme="minorHAnsi"/>
          <w:sz w:val="24"/>
        </w:rPr>
        <w:t>c.</w:t>
      </w:r>
      <w:r>
        <w:rPr>
          <w:rFonts w:asciiTheme="minorHAnsi" w:hAnsiTheme="minorHAnsi" w:cstheme="minorHAnsi"/>
          <w:sz w:val="24"/>
        </w:rPr>
        <w:t xml:space="preserve"> </w:t>
      </w:r>
      <w:r w:rsidRPr="00985D01">
        <w:rPr>
          <w:rFonts w:asciiTheme="minorHAnsi" w:hAnsiTheme="minorHAnsi" w:cstheme="minorHAnsi"/>
          <w:sz w:val="24"/>
        </w:rPr>
        <w:t>Focus on contract term, avoiding assumptions about future decisions on extensions</w:t>
      </w:r>
    </w:p>
    <w:p w14:paraId="3551CD85" w14:textId="77777777" w:rsidR="00985D01" w:rsidRPr="00985D01" w:rsidRDefault="00985D01" w:rsidP="00985D01">
      <w:pPr>
        <w:pStyle w:val="ListParagraph"/>
        <w:ind w:left="850"/>
        <w:rPr>
          <w:rFonts w:asciiTheme="minorHAnsi" w:hAnsiTheme="minorHAnsi" w:cstheme="minorHAnsi"/>
          <w:sz w:val="24"/>
        </w:rPr>
      </w:pPr>
    </w:p>
    <w:p w14:paraId="1E462549" w14:textId="77777777" w:rsidR="00985D01" w:rsidRPr="00985D01" w:rsidRDefault="00985D01" w:rsidP="00985D01">
      <w:pPr>
        <w:pStyle w:val="ListParagraph"/>
        <w:ind w:left="850"/>
        <w:rPr>
          <w:rFonts w:asciiTheme="minorHAnsi" w:hAnsiTheme="minorHAnsi" w:cstheme="minorHAnsi"/>
          <w:sz w:val="24"/>
        </w:rPr>
      </w:pPr>
    </w:p>
    <w:p w14:paraId="04111D51" w14:textId="71FA5CB8" w:rsidR="00985D01" w:rsidRPr="00985D01" w:rsidRDefault="00985D01" w:rsidP="00985D01">
      <w:pPr>
        <w:pStyle w:val="ListParagraph"/>
        <w:ind w:left="1440"/>
        <w:rPr>
          <w:rFonts w:asciiTheme="minorHAnsi" w:hAnsiTheme="minorHAnsi" w:cstheme="minorHAnsi"/>
          <w:sz w:val="24"/>
        </w:rPr>
      </w:pPr>
      <w:r w:rsidRPr="00985D01">
        <w:rPr>
          <w:rFonts w:asciiTheme="minorHAnsi" w:hAnsiTheme="minorHAnsi" w:cstheme="minorHAnsi"/>
          <w:sz w:val="24"/>
        </w:rPr>
        <w:t>2.</w:t>
      </w:r>
      <w:r>
        <w:rPr>
          <w:rFonts w:asciiTheme="minorHAnsi" w:hAnsiTheme="minorHAnsi" w:cstheme="minorHAnsi"/>
          <w:sz w:val="24"/>
        </w:rPr>
        <w:t xml:space="preserve"> </w:t>
      </w:r>
      <w:r w:rsidR="00AA407D">
        <w:rPr>
          <w:rFonts w:asciiTheme="minorHAnsi" w:hAnsiTheme="minorHAnsi" w:cstheme="minorHAnsi"/>
          <w:sz w:val="24"/>
        </w:rPr>
        <w:t>Strategic Leases - e</w:t>
      </w:r>
      <w:r w:rsidRPr="00985D01">
        <w:rPr>
          <w:rFonts w:asciiTheme="minorHAnsi" w:hAnsiTheme="minorHAnsi" w:cstheme="minorHAnsi"/>
          <w:sz w:val="24"/>
        </w:rPr>
        <w:t>xtension Option group:</w:t>
      </w:r>
    </w:p>
    <w:p w14:paraId="1F9E5DF5" w14:textId="5378BF05" w:rsidR="00985D01" w:rsidRPr="00985D01" w:rsidRDefault="00985D01" w:rsidP="00985D01">
      <w:pPr>
        <w:pStyle w:val="ListParagraph"/>
        <w:ind w:left="2160"/>
        <w:rPr>
          <w:rFonts w:asciiTheme="minorHAnsi" w:hAnsiTheme="minorHAnsi" w:cstheme="minorHAnsi"/>
          <w:sz w:val="24"/>
        </w:rPr>
      </w:pPr>
      <w:r w:rsidRPr="00985D01">
        <w:rPr>
          <w:rFonts w:asciiTheme="minorHAnsi" w:hAnsiTheme="minorHAnsi" w:cstheme="minorHAnsi"/>
          <w:sz w:val="24"/>
        </w:rPr>
        <w:t>a.</w:t>
      </w:r>
      <w:r>
        <w:rPr>
          <w:rFonts w:asciiTheme="minorHAnsi" w:hAnsiTheme="minorHAnsi" w:cstheme="minorHAnsi"/>
          <w:sz w:val="24"/>
        </w:rPr>
        <w:t xml:space="preserve"> </w:t>
      </w:r>
      <w:r w:rsidRPr="00985D01">
        <w:rPr>
          <w:rFonts w:asciiTheme="minorHAnsi" w:hAnsiTheme="minorHAnsi" w:cstheme="minorHAnsi"/>
          <w:sz w:val="24"/>
        </w:rPr>
        <w:t>LT strategic leases, such as for RO’s, CO’s</w:t>
      </w:r>
      <w:r w:rsidR="00AA407D">
        <w:rPr>
          <w:rFonts w:asciiTheme="minorHAnsi" w:hAnsiTheme="minorHAnsi" w:cstheme="minorHAnsi"/>
          <w:sz w:val="24"/>
        </w:rPr>
        <w:t>, Liaison Offices and the major Technical Hubs in Berlin and New York</w:t>
      </w:r>
      <w:r w:rsidRPr="00985D01">
        <w:rPr>
          <w:rFonts w:asciiTheme="minorHAnsi" w:hAnsiTheme="minorHAnsi" w:cstheme="minorHAnsi"/>
          <w:sz w:val="24"/>
        </w:rPr>
        <w:t>,</w:t>
      </w:r>
    </w:p>
    <w:p w14:paraId="198735F4" w14:textId="183BF199" w:rsidR="00985D01" w:rsidRPr="00985D01" w:rsidRDefault="00985D01" w:rsidP="00985D01">
      <w:pPr>
        <w:pStyle w:val="ListParagraph"/>
        <w:ind w:left="2160"/>
        <w:rPr>
          <w:rFonts w:asciiTheme="minorHAnsi" w:hAnsiTheme="minorHAnsi" w:cstheme="minorHAnsi"/>
          <w:sz w:val="24"/>
        </w:rPr>
      </w:pPr>
      <w:r w:rsidRPr="00985D01">
        <w:rPr>
          <w:rFonts w:asciiTheme="minorHAnsi" w:hAnsiTheme="minorHAnsi" w:cstheme="minorHAnsi"/>
          <w:sz w:val="24"/>
        </w:rPr>
        <w:t>b.</w:t>
      </w:r>
      <w:r>
        <w:rPr>
          <w:rFonts w:asciiTheme="minorHAnsi" w:hAnsiTheme="minorHAnsi" w:cstheme="minorHAnsi"/>
          <w:sz w:val="24"/>
        </w:rPr>
        <w:t xml:space="preserve"> </w:t>
      </w:r>
      <w:r w:rsidRPr="00985D01">
        <w:rPr>
          <w:rFonts w:asciiTheme="minorHAnsi" w:hAnsiTheme="minorHAnsi" w:cstheme="minorHAnsi"/>
          <w:sz w:val="24"/>
        </w:rPr>
        <w:t>High likelihood of extensions due to critical operations and/or history</w:t>
      </w:r>
    </w:p>
    <w:p w14:paraId="732DA316" w14:textId="58C3F620" w:rsidR="00985D01" w:rsidRDefault="00985D01" w:rsidP="00985D01">
      <w:pPr>
        <w:pStyle w:val="ListParagraph"/>
        <w:ind w:left="2160"/>
        <w:rPr>
          <w:rFonts w:asciiTheme="minorHAnsi" w:hAnsiTheme="minorHAnsi" w:cstheme="minorHAnsi"/>
          <w:sz w:val="24"/>
        </w:rPr>
      </w:pPr>
      <w:r w:rsidRPr="00985D01">
        <w:rPr>
          <w:rFonts w:asciiTheme="minorHAnsi" w:hAnsiTheme="minorHAnsi" w:cstheme="minorHAnsi"/>
          <w:sz w:val="24"/>
        </w:rPr>
        <w:t>c.</w:t>
      </w:r>
      <w:r>
        <w:rPr>
          <w:rFonts w:asciiTheme="minorHAnsi" w:hAnsiTheme="minorHAnsi" w:cstheme="minorHAnsi"/>
          <w:sz w:val="24"/>
        </w:rPr>
        <w:t xml:space="preserve"> </w:t>
      </w:r>
      <w:r w:rsidRPr="00985D01">
        <w:rPr>
          <w:rFonts w:asciiTheme="minorHAnsi" w:hAnsiTheme="minorHAnsi" w:cstheme="minorHAnsi"/>
          <w:sz w:val="24"/>
        </w:rPr>
        <w:t xml:space="preserve">Extensions capped </w:t>
      </w:r>
      <w:r w:rsidR="00386122">
        <w:rPr>
          <w:rFonts w:asciiTheme="minorHAnsi" w:hAnsiTheme="minorHAnsi" w:cstheme="minorHAnsi"/>
          <w:sz w:val="24"/>
        </w:rPr>
        <w:t>to provisions in the lease,</w:t>
      </w:r>
      <w:r w:rsidRPr="00985D01">
        <w:rPr>
          <w:rFonts w:asciiTheme="minorHAnsi" w:hAnsiTheme="minorHAnsi" w:cstheme="minorHAnsi"/>
          <w:sz w:val="24"/>
        </w:rPr>
        <w:t xml:space="preserve"> to balance flexibility and avoid overcommitment</w:t>
      </w:r>
    </w:p>
    <w:p w14:paraId="76604AD5" w14:textId="27A426BA" w:rsidR="00386122" w:rsidRDefault="00386122" w:rsidP="00985D01">
      <w:pPr>
        <w:pStyle w:val="ListParagraph"/>
        <w:ind w:left="2160"/>
        <w:rPr>
          <w:rFonts w:asciiTheme="minorHAnsi" w:hAnsiTheme="minorHAnsi" w:cstheme="minorHAnsi"/>
          <w:sz w:val="24"/>
        </w:rPr>
      </w:pPr>
      <w:r>
        <w:rPr>
          <w:rFonts w:asciiTheme="minorHAnsi" w:hAnsiTheme="minorHAnsi" w:cstheme="minorHAnsi"/>
          <w:sz w:val="24"/>
        </w:rPr>
        <w:t>d. Strategic locations where the lease is renewed annually are capped at 10 years.</w:t>
      </w:r>
    </w:p>
    <w:p w14:paraId="7ED2BC9A" w14:textId="77777777" w:rsidR="00AA407D" w:rsidRDefault="00AA407D" w:rsidP="00985D01">
      <w:pPr>
        <w:pStyle w:val="ListParagraph"/>
        <w:ind w:left="2160"/>
        <w:rPr>
          <w:rFonts w:asciiTheme="minorHAnsi" w:hAnsiTheme="minorHAnsi" w:cstheme="minorHAnsi"/>
          <w:sz w:val="24"/>
        </w:rPr>
      </w:pPr>
    </w:p>
    <w:p w14:paraId="3B5986BB" w14:textId="2B51299D" w:rsidR="00AA407D" w:rsidRDefault="00AA407D" w:rsidP="00AA407D">
      <w:pPr>
        <w:pStyle w:val="ListParagraph"/>
        <w:ind w:left="1440"/>
        <w:rPr>
          <w:rFonts w:asciiTheme="minorHAnsi" w:hAnsiTheme="minorHAnsi" w:cstheme="minorHAnsi"/>
          <w:sz w:val="24"/>
        </w:rPr>
      </w:pPr>
      <w:r>
        <w:rPr>
          <w:rFonts w:asciiTheme="minorHAnsi" w:hAnsiTheme="minorHAnsi" w:cstheme="minorHAnsi"/>
          <w:sz w:val="24"/>
        </w:rPr>
        <w:t>3. Non-Strategic Leases</w:t>
      </w:r>
    </w:p>
    <w:p w14:paraId="615EA2A9" w14:textId="33909CB2" w:rsidR="00AA407D" w:rsidRDefault="00AA407D" w:rsidP="00AA407D">
      <w:pPr>
        <w:pStyle w:val="ListParagraph"/>
        <w:ind w:left="2160"/>
        <w:rPr>
          <w:rFonts w:asciiTheme="minorHAnsi" w:hAnsiTheme="minorHAnsi" w:cstheme="minorHAnsi"/>
          <w:sz w:val="24"/>
        </w:rPr>
      </w:pPr>
      <w:r>
        <w:rPr>
          <w:rFonts w:asciiTheme="minorHAnsi" w:hAnsiTheme="minorHAnsi" w:cstheme="minorHAnsi"/>
          <w:sz w:val="24"/>
        </w:rPr>
        <w:t xml:space="preserve">a. Field Offices, Warehouses, Sub-Offices, Parking areas, </w:t>
      </w:r>
      <w:proofErr w:type="spellStart"/>
      <w:r>
        <w:rPr>
          <w:rFonts w:asciiTheme="minorHAnsi" w:hAnsiTheme="minorHAnsi" w:cstheme="minorHAnsi"/>
          <w:sz w:val="24"/>
        </w:rPr>
        <w:t>etc</w:t>
      </w:r>
      <w:proofErr w:type="spellEnd"/>
    </w:p>
    <w:p w14:paraId="717ED62E" w14:textId="77777777" w:rsidR="00AA407D" w:rsidRDefault="00AA407D" w:rsidP="00985D01">
      <w:pPr>
        <w:pStyle w:val="ListParagraph"/>
        <w:ind w:left="2160"/>
        <w:rPr>
          <w:rFonts w:asciiTheme="minorHAnsi" w:hAnsiTheme="minorHAnsi" w:cstheme="minorHAnsi"/>
          <w:sz w:val="24"/>
        </w:rPr>
      </w:pPr>
    </w:p>
    <w:p w14:paraId="50A1D3A6" w14:textId="77777777" w:rsidR="00AA407D" w:rsidRDefault="00AA407D" w:rsidP="00985D01">
      <w:pPr>
        <w:pStyle w:val="ListParagraph"/>
        <w:ind w:left="2160"/>
        <w:rPr>
          <w:rFonts w:asciiTheme="minorHAnsi" w:hAnsiTheme="minorHAnsi" w:cstheme="minorHAnsi"/>
          <w:sz w:val="24"/>
        </w:rPr>
      </w:pPr>
    </w:p>
    <w:p w14:paraId="44A34C59" w14:textId="77777777" w:rsidR="00AA407D" w:rsidRDefault="00AA407D" w:rsidP="00985D01">
      <w:pPr>
        <w:pStyle w:val="ListParagraph"/>
        <w:ind w:left="2160"/>
        <w:rPr>
          <w:rFonts w:asciiTheme="minorHAnsi" w:hAnsiTheme="minorHAnsi" w:cstheme="minorHAnsi"/>
          <w:sz w:val="24"/>
        </w:rPr>
      </w:pPr>
    </w:p>
    <w:p w14:paraId="2F5750D9" w14:textId="77777777" w:rsidR="00774344" w:rsidRDefault="00774344" w:rsidP="00985D01">
      <w:pPr>
        <w:pStyle w:val="ListParagraph"/>
        <w:ind w:left="2160"/>
        <w:rPr>
          <w:rFonts w:asciiTheme="minorHAnsi" w:hAnsiTheme="minorHAnsi" w:cstheme="minorHAnsi"/>
          <w:sz w:val="24"/>
        </w:rPr>
      </w:pPr>
    </w:p>
    <w:p w14:paraId="214325ED" w14:textId="5851B915" w:rsidR="00AA407D" w:rsidRDefault="00AA407D" w:rsidP="00AA407D">
      <w:pPr>
        <w:pStyle w:val="ListParagraph"/>
        <w:ind w:left="850"/>
        <w:rPr>
          <w:rFonts w:asciiTheme="minorHAnsi" w:hAnsiTheme="minorHAnsi" w:cstheme="minorHAnsi"/>
          <w:b/>
          <w:bCs/>
          <w:sz w:val="24"/>
        </w:rPr>
      </w:pPr>
      <w:r w:rsidRPr="00AA407D">
        <w:rPr>
          <w:rFonts w:asciiTheme="minorHAnsi" w:hAnsiTheme="minorHAnsi" w:cstheme="minorHAnsi"/>
          <w:b/>
          <w:bCs/>
          <w:sz w:val="24"/>
        </w:rPr>
        <w:t>Ancillary costs</w:t>
      </w:r>
    </w:p>
    <w:p w14:paraId="6D242662" w14:textId="19FE069B" w:rsidR="00AA407D" w:rsidRDefault="00AA407D" w:rsidP="00AA407D">
      <w:pPr>
        <w:pStyle w:val="ListParagraph"/>
        <w:ind w:left="850"/>
        <w:rPr>
          <w:rFonts w:asciiTheme="minorHAnsi" w:hAnsiTheme="minorHAnsi" w:cstheme="minorHAnsi"/>
          <w:sz w:val="24"/>
        </w:rPr>
      </w:pPr>
      <w:r>
        <w:rPr>
          <w:rFonts w:asciiTheme="minorHAnsi" w:hAnsiTheme="minorHAnsi" w:cstheme="minorHAnsi"/>
          <w:sz w:val="24"/>
        </w:rPr>
        <w:t>Components that are included in the lease calculations are:</w:t>
      </w:r>
    </w:p>
    <w:p w14:paraId="3CD316D3" w14:textId="77777777" w:rsidR="00AA407D" w:rsidRDefault="00AA407D" w:rsidP="00AA407D">
      <w:pPr>
        <w:pStyle w:val="ListParagraph"/>
        <w:ind w:left="850"/>
        <w:rPr>
          <w:rFonts w:asciiTheme="minorHAnsi" w:hAnsiTheme="minorHAnsi" w:cstheme="minorHAnsi"/>
          <w:sz w:val="24"/>
        </w:rPr>
      </w:pPr>
    </w:p>
    <w:p w14:paraId="1750CE9A" w14:textId="75778818" w:rsidR="00AA407D" w:rsidRDefault="00AA407D" w:rsidP="00AA407D">
      <w:pPr>
        <w:pStyle w:val="ListParagraph"/>
        <w:numPr>
          <w:ilvl w:val="0"/>
          <w:numId w:val="48"/>
        </w:numPr>
        <w:rPr>
          <w:rFonts w:asciiTheme="minorHAnsi" w:hAnsiTheme="minorHAnsi" w:cstheme="minorHAnsi"/>
          <w:sz w:val="24"/>
        </w:rPr>
      </w:pPr>
      <w:r>
        <w:rPr>
          <w:rFonts w:asciiTheme="minorHAnsi" w:hAnsiTheme="minorHAnsi" w:cstheme="minorHAnsi"/>
          <w:sz w:val="24"/>
        </w:rPr>
        <w:t>Fixed base rent</w:t>
      </w:r>
    </w:p>
    <w:p w14:paraId="5998E903" w14:textId="35AD5B8E" w:rsidR="00AA407D" w:rsidRDefault="00AA407D" w:rsidP="00AA407D">
      <w:pPr>
        <w:pStyle w:val="ListParagraph"/>
        <w:numPr>
          <w:ilvl w:val="0"/>
          <w:numId w:val="48"/>
        </w:numPr>
        <w:rPr>
          <w:rFonts w:asciiTheme="minorHAnsi" w:hAnsiTheme="minorHAnsi" w:cstheme="minorHAnsi"/>
          <w:sz w:val="24"/>
        </w:rPr>
      </w:pPr>
      <w:r>
        <w:rPr>
          <w:rFonts w:asciiTheme="minorHAnsi" w:hAnsiTheme="minorHAnsi" w:cstheme="minorHAnsi"/>
          <w:sz w:val="24"/>
        </w:rPr>
        <w:t xml:space="preserve">Non-Lease components, such as security, maintenance and </w:t>
      </w:r>
      <w:proofErr w:type="spellStart"/>
      <w:r>
        <w:rPr>
          <w:rFonts w:asciiTheme="minorHAnsi" w:hAnsiTheme="minorHAnsi" w:cstheme="minorHAnsi"/>
          <w:sz w:val="24"/>
        </w:rPr>
        <w:t>clearning</w:t>
      </w:r>
      <w:proofErr w:type="spellEnd"/>
      <w:r>
        <w:rPr>
          <w:rFonts w:asciiTheme="minorHAnsi" w:hAnsiTheme="minorHAnsi" w:cstheme="minorHAnsi"/>
          <w:sz w:val="24"/>
        </w:rPr>
        <w:t xml:space="preserve"> costs (considered fixed costs for these calculation)</w:t>
      </w:r>
    </w:p>
    <w:p w14:paraId="0A6D3D09" w14:textId="77777777" w:rsidR="00AA407D" w:rsidRDefault="00AA407D" w:rsidP="00AA407D">
      <w:pPr>
        <w:pStyle w:val="ListParagraph"/>
        <w:ind w:left="850"/>
        <w:rPr>
          <w:rFonts w:asciiTheme="minorHAnsi" w:hAnsiTheme="minorHAnsi" w:cstheme="minorHAnsi"/>
          <w:sz w:val="24"/>
        </w:rPr>
      </w:pPr>
    </w:p>
    <w:p w14:paraId="4D8F558B" w14:textId="6F543E63" w:rsidR="00AA407D" w:rsidRDefault="00AA407D" w:rsidP="00AA407D">
      <w:pPr>
        <w:pStyle w:val="ListParagraph"/>
        <w:ind w:left="850"/>
        <w:rPr>
          <w:rFonts w:asciiTheme="minorHAnsi" w:hAnsiTheme="minorHAnsi" w:cstheme="minorHAnsi"/>
          <w:sz w:val="24"/>
        </w:rPr>
      </w:pPr>
      <w:r>
        <w:rPr>
          <w:rFonts w:asciiTheme="minorHAnsi" w:hAnsiTheme="minorHAnsi" w:cstheme="minorHAnsi"/>
          <w:sz w:val="24"/>
        </w:rPr>
        <w:t>Excluded are variable costs such as utility fees</w:t>
      </w:r>
    </w:p>
    <w:p w14:paraId="4B52BFF7" w14:textId="77777777" w:rsidR="00774344" w:rsidRDefault="00774344" w:rsidP="00AA407D">
      <w:pPr>
        <w:pStyle w:val="ListParagraph"/>
        <w:ind w:left="850"/>
        <w:rPr>
          <w:rFonts w:asciiTheme="minorHAnsi" w:hAnsiTheme="minorHAnsi" w:cstheme="minorHAnsi"/>
          <w:sz w:val="24"/>
        </w:rPr>
      </w:pPr>
    </w:p>
    <w:p w14:paraId="205663B6" w14:textId="6C479194" w:rsidR="00774344" w:rsidRDefault="00774344" w:rsidP="00AA407D">
      <w:pPr>
        <w:pStyle w:val="ListParagraph"/>
        <w:ind w:left="850"/>
        <w:rPr>
          <w:rFonts w:asciiTheme="minorHAnsi" w:hAnsiTheme="minorHAnsi" w:cstheme="minorHAnsi"/>
          <w:sz w:val="24"/>
        </w:rPr>
      </w:pPr>
      <w:r>
        <w:rPr>
          <w:rFonts w:asciiTheme="minorHAnsi" w:hAnsiTheme="minorHAnsi" w:cstheme="minorHAnsi"/>
          <w:sz w:val="24"/>
        </w:rPr>
        <w:t>Further details are provided in the attached document, detailing the PWC contract review and calculation processes and the PWC/WHO implementation memo</w:t>
      </w:r>
    </w:p>
    <w:p w14:paraId="1540ABD9" w14:textId="67CD92FB" w:rsidR="00985D01" w:rsidRDefault="00AA407D" w:rsidP="00985D01">
      <w:pPr>
        <w:pStyle w:val="ListParagraph"/>
        <w:ind w:left="850"/>
        <w:rPr>
          <w:rFonts w:asciiTheme="minorHAnsi" w:hAnsiTheme="minorHAnsi" w:cstheme="minorHAnsi"/>
          <w:b/>
          <w:bCs/>
          <w:sz w:val="24"/>
        </w:rPr>
      </w:pPr>
      <w:r w:rsidRPr="00AA407D">
        <w:rPr>
          <w:rFonts w:asciiTheme="minorHAnsi" w:hAnsiTheme="minorHAnsi" w:cstheme="minorHAnsi"/>
          <w:b/>
          <w:bCs/>
          <w:sz w:val="24"/>
        </w:rPr>
        <w:lastRenderedPageBreak/>
        <w:t>Vehicle Leases</w:t>
      </w:r>
    </w:p>
    <w:p w14:paraId="661E604C" w14:textId="07F078EA" w:rsidR="00AA407D" w:rsidRDefault="00AA407D" w:rsidP="00985D01">
      <w:pPr>
        <w:pStyle w:val="ListParagraph"/>
        <w:ind w:left="850"/>
        <w:rPr>
          <w:rFonts w:asciiTheme="minorHAnsi" w:hAnsiTheme="minorHAnsi" w:cstheme="minorHAnsi"/>
          <w:sz w:val="24"/>
        </w:rPr>
      </w:pPr>
      <w:r>
        <w:rPr>
          <w:rFonts w:asciiTheme="minorHAnsi" w:hAnsiTheme="minorHAnsi" w:cstheme="minorHAnsi"/>
          <w:sz w:val="24"/>
        </w:rPr>
        <w:t xml:space="preserve">Vehicle lease costs for calculation purposes include the base price, options and accessories for WHO use and shipping fees and registration costs. </w:t>
      </w:r>
    </w:p>
    <w:p w14:paraId="22546A55" w14:textId="77777777" w:rsidR="00AA407D" w:rsidRDefault="00AA407D" w:rsidP="00985D01">
      <w:pPr>
        <w:pStyle w:val="ListParagraph"/>
        <w:ind w:left="850"/>
        <w:rPr>
          <w:rFonts w:asciiTheme="minorHAnsi" w:hAnsiTheme="minorHAnsi" w:cstheme="minorHAnsi"/>
          <w:sz w:val="24"/>
        </w:rPr>
      </w:pPr>
    </w:p>
    <w:p w14:paraId="6B5BB191" w14:textId="1B0B7A02" w:rsidR="00AA407D" w:rsidRPr="00AA407D" w:rsidRDefault="00AA407D" w:rsidP="00985D01">
      <w:pPr>
        <w:pStyle w:val="ListParagraph"/>
        <w:ind w:left="850"/>
        <w:rPr>
          <w:rFonts w:asciiTheme="minorHAnsi" w:hAnsiTheme="minorHAnsi" w:cstheme="minorHAnsi"/>
          <w:sz w:val="24"/>
        </w:rPr>
      </w:pPr>
      <w:r>
        <w:rPr>
          <w:rFonts w:asciiTheme="minorHAnsi" w:hAnsiTheme="minorHAnsi" w:cstheme="minorHAnsi"/>
          <w:sz w:val="24"/>
        </w:rPr>
        <w:t>This cost data is provided by UN Fleet services to PWC and WHO for validation</w:t>
      </w:r>
    </w:p>
    <w:p w14:paraId="3046B1EF" w14:textId="77777777" w:rsidR="00AA407D" w:rsidRDefault="00AA407D" w:rsidP="00985D01">
      <w:pPr>
        <w:pStyle w:val="ListParagraph"/>
        <w:ind w:left="850"/>
        <w:rPr>
          <w:rFonts w:asciiTheme="minorHAnsi" w:hAnsiTheme="minorHAnsi" w:cstheme="minorHAnsi"/>
          <w:sz w:val="24"/>
        </w:rPr>
      </w:pPr>
    </w:p>
    <w:p w14:paraId="5C270776" w14:textId="77777777" w:rsidR="00AA407D" w:rsidRDefault="00AA407D" w:rsidP="00985D01">
      <w:pPr>
        <w:pStyle w:val="ListParagraph"/>
        <w:ind w:left="850"/>
        <w:rPr>
          <w:rFonts w:asciiTheme="minorHAnsi" w:hAnsiTheme="minorHAnsi" w:cstheme="minorHAnsi"/>
          <w:sz w:val="24"/>
        </w:rPr>
      </w:pPr>
    </w:p>
    <w:p w14:paraId="6D0D5608" w14:textId="77777777" w:rsidR="00985D01" w:rsidRPr="00985D01" w:rsidRDefault="00985D01" w:rsidP="00985D01">
      <w:pPr>
        <w:pStyle w:val="ListParagraph"/>
        <w:ind w:left="850"/>
        <w:rPr>
          <w:rFonts w:asciiTheme="minorHAnsi" w:hAnsiTheme="minorHAnsi" w:cstheme="minorHAnsi"/>
          <w:b/>
          <w:bCs/>
          <w:sz w:val="24"/>
        </w:rPr>
      </w:pPr>
      <w:r w:rsidRPr="00985D01">
        <w:rPr>
          <w:rFonts w:asciiTheme="minorHAnsi" w:hAnsiTheme="minorHAnsi" w:cstheme="minorHAnsi"/>
          <w:b/>
          <w:bCs/>
          <w:sz w:val="24"/>
        </w:rPr>
        <w:t>How this work is performed – preparatory work</w:t>
      </w:r>
    </w:p>
    <w:p w14:paraId="33AA6592" w14:textId="4173A02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PWC has been mandated to contact directly any WHO office to both obtain lease contracts and initiate discussions to clarify contract details. This mandate applied from 2024.</w:t>
      </w:r>
    </w:p>
    <w:p w14:paraId="323356AC" w14:textId="77777777" w:rsidR="00985D01" w:rsidRDefault="00985D01" w:rsidP="00985D01">
      <w:pPr>
        <w:pStyle w:val="ListParagraph"/>
        <w:ind w:left="850"/>
        <w:rPr>
          <w:rFonts w:asciiTheme="minorHAnsi" w:hAnsiTheme="minorHAnsi" w:cstheme="minorHAnsi"/>
          <w:sz w:val="24"/>
        </w:rPr>
      </w:pPr>
    </w:p>
    <w:p w14:paraId="2B0764D6" w14:textId="6191D208"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HQ/OSS may participate in these discussions if required by either party but due to the structure of WHO, HQ is unable to contact directly any WCO and must always go via the Regional Office to discuss operational and financial concerns. </w:t>
      </w:r>
    </w:p>
    <w:p w14:paraId="2C6941F3" w14:textId="77777777" w:rsidR="00985D01" w:rsidRDefault="00985D01" w:rsidP="00985D01">
      <w:pPr>
        <w:pStyle w:val="ListParagraph"/>
        <w:ind w:left="850"/>
        <w:rPr>
          <w:rFonts w:asciiTheme="minorHAnsi" w:hAnsiTheme="minorHAnsi" w:cstheme="minorHAnsi"/>
          <w:sz w:val="24"/>
        </w:rPr>
      </w:pPr>
    </w:p>
    <w:p w14:paraId="55B43491" w14:textId="7F444D40"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To commence the work, HQ/AMG shared with PWC all lease contracts obtained from WHO Regions, covering the leasing of any form of space, up to </w:t>
      </w:r>
      <w:r w:rsidR="00CB11E7">
        <w:rPr>
          <w:rFonts w:asciiTheme="minorHAnsi" w:hAnsiTheme="minorHAnsi" w:cstheme="minorHAnsi"/>
          <w:sz w:val="24"/>
        </w:rPr>
        <w:t>2023-2024</w:t>
      </w:r>
      <w:r w:rsidRPr="00985D01">
        <w:rPr>
          <w:rFonts w:asciiTheme="minorHAnsi" w:hAnsiTheme="minorHAnsi" w:cstheme="minorHAnsi"/>
          <w:sz w:val="24"/>
        </w:rPr>
        <w:t>.</w:t>
      </w:r>
    </w:p>
    <w:p w14:paraId="5CE42243" w14:textId="77777777" w:rsidR="00985D01" w:rsidRDefault="00985D01" w:rsidP="00985D01">
      <w:pPr>
        <w:pStyle w:val="ListParagraph"/>
        <w:ind w:left="850"/>
        <w:rPr>
          <w:rFonts w:asciiTheme="minorHAnsi" w:hAnsiTheme="minorHAnsi" w:cstheme="minorHAnsi"/>
          <w:sz w:val="24"/>
        </w:rPr>
      </w:pPr>
    </w:p>
    <w:p w14:paraId="7D517BCF" w14:textId="05DA395B"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Vehicles leased by WHO offices as part of the WFS program, managed by HQ (WHO Fleet Services) are shared annually with PWC, commencing in 2024. </w:t>
      </w:r>
      <w:r w:rsidR="00CB11E7">
        <w:rPr>
          <w:rFonts w:asciiTheme="minorHAnsi" w:hAnsiTheme="minorHAnsi" w:cstheme="minorHAnsi"/>
          <w:sz w:val="24"/>
        </w:rPr>
        <w:t>WHO (OSS) also liaises with UNFS to confirm leases data at yr-end with PWC calculations.</w:t>
      </w:r>
    </w:p>
    <w:p w14:paraId="551DB540" w14:textId="77777777" w:rsidR="00985D01" w:rsidRDefault="00985D01" w:rsidP="00985D01">
      <w:pPr>
        <w:pStyle w:val="ListParagraph"/>
        <w:ind w:left="850"/>
        <w:rPr>
          <w:rFonts w:asciiTheme="minorHAnsi" w:hAnsiTheme="minorHAnsi" w:cstheme="minorHAnsi"/>
          <w:sz w:val="24"/>
        </w:rPr>
      </w:pPr>
    </w:p>
    <w:p w14:paraId="16CC35EE" w14:textId="77777777" w:rsidR="00F02170" w:rsidRDefault="00F02170" w:rsidP="00985D01">
      <w:pPr>
        <w:pStyle w:val="ListParagraph"/>
        <w:ind w:left="850"/>
        <w:rPr>
          <w:rFonts w:asciiTheme="minorHAnsi" w:hAnsiTheme="minorHAnsi" w:cstheme="minorHAnsi"/>
          <w:b/>
          <w:bCs/>
          <w:sz w:val="24"/>
        </w:rPr>
      </w:pPr>
    </w:p>
    <w:p w14:paraId="535BD3DA" w14:textId="0BD21DC1" w:rsidR="00985D01" w:rsidRPr="00985D01" w:rsidRDefault="00985D01" w:rsidP="00985D01">
      <w:pPr>
        <w:pStyle w:val="ListParagraph"/>
        <w:ind w:left="850"/>
        <w:rPr>
          <w:rFonts w:asciiTheme="minorHAnsi" w:hAnsiTheme="minorHAnsi" w:cstheme="minorHAnsi"/>
          <w:b/>
          <w:bCs/>
          <w:sz w:val="24"/>
        </w:rPr>
      </w:pPr>
      <w:r w:rsidRPr="00985D01">
        <w:rPr>
          <w:rFonts w:asciiTheme="minorHAnsi" w:hAnsiTheme="minorHAnsi" w:cstheme="minorHAnsi"/>
          <w:b/>
          <w:bCs/>
          <w:sz w:val="24"/>
        </w:rPr>
        <w:t>Work performed by PWC during the year</w:t>
      </w:r>
    </w:p>
    <w:p w14:paraId="04DB3ED8" w14:textId="7B5B8F26"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Upon receiving lease contracts and related data points from WHO Offices, PWC reviews each contract to determine whether it falls within the scope of IPSAS 43. </w:t>
      </w:r>
    </w:p>
    <w:p w14:paraId="124392EB" w14:textId="77777777" w:rsidR="00985D01" w:rsidRDefault="00985D01" w:rsidP="00985D01">
      <w:pPr>
        <w:pStyle w:val="ListParagraph"/>
        <w:ind w:left="850"/>
        <w:rPr>
          <w:rFonts w:asciiTheme="minorHAnsi" w:hAnsiTheme="minorHAnsi" w:cstheme="minorHAnsi"/>
          <w:sz w:val="24"/>
        </w:rPr>
      </w:pPr>
    </w:p>
    <w:p w14:paraId="6A06A67A" w14:textId="594A4B9C"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For leases deemed in scope, PWC incorporates the necessary information into its leases calculation tool, </w:t>
      </w:r>
      <w:proofErr w:type="spellStart"/>
      <w:r w:rsidRPr="00985D01">
        <w:rPr>
          <w:rFonts w:asciiTheme="minorHAnsi" w:hAnsiTheme="minorHAnsi" w:cstheme="minorHAnsi"/>
          <w:sz w:val="24"/>
        </w:rPr>
        <w:t>Contavio</w:t>
      </w:r>
      <w:proofErr w:type="spellEnd"/>
      <w:r w:rsidRPr="00985D01">
        <w:rPr>
          <w:rFonts w:asciiTheme="minorHAnsi" w:hAnsiTheme="minorHAnsi" w:cstheme="minorHAnsi"/>
          <w:sz w:val="24"/>
        </w:rPr>
        <w:t xml:space="preserve">, that provides a centralized platform where all data is stored. </w:t>
      </w:r>
    </w:p>
    <w:p w14:paraId="3FF25CF6" w14:textId="77777777" w:rsidR="00985D01" w:rsidRDefault="00985D01" w:rsidP="00985D01">
      <w:pPr>
        <w:pStyle w:val="ListParagraph"/>
        <w:ind w:left="850"/>
        <w:rPr>
          <w:rFonts w:asciiTheme="minorHAnsi" w:hAnsiTheme="minorHAnsi" w:cstheme="minorHAnsi"/>
          <w:sz w:val="24"/>
        </w:rPr>
      </w:pPr>
    </w:p>
    <w:p w14:paraId="1C2D9780" w14:textId="4567F36C"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lastRenderedPageBreak/>
        <w:t xml:space="preserve">The following data points are recorded in </w:t>
      </w:r>
      <w:proofErr w:type="spellStart"/>
      <w:r w:rsidRPr="00985D01">
        <w:rPr>
          <w:rFonts w:asciiTheme="minorHAnsi" w:hAnsiTheme="minorHAnsi" w:cstheme="minorHAnsi"/>
          <w:sz w:val="24"/>
        </w:rPr>
        <w:t>Contavio</w:t>
      </w:r>
      <w:proofErr w:type="spellEnd"/>
      <w:r w:rsidRPr="00985D01">
        <w:rPr>
          <w:rFonts w:asciiTheme="minorHAnsi" w:hAnsiTheme="minorHAnsi" w:cstheme="minorHAnsi"/>
          <w:sz w:val="24"/>
        </w:rPr>
        <w:t xml:space="preserve">: </w:t>
      </w:r>
    </w:p>
    <w:p w14:paraId="1C19C2AC" w14:textId="1B8F57F2" w:rsidR="00985D01" w:rsidRPr="00985D01" w:rsidRDefault="00985D01" w:rsidP="00985D01">
      <w:pPr>
        <w:pStyle w:val="ListParagraph"/>
        <w:numPr>
          <w:ilvl w:val="0"/>
          <w:numId w:val="47"/>
        </w:numPr>
        <w:rPr>
          <w:rFonts w:asciiTheme="minorHAnsi" w:hAnsiTheme="minorHAnsi" w:cstheme="minorHAnsi"/>
          <w:sz w:val="24"/>
        </w:rPr>
      </w:pPr>
      <w:r>
        <w:rPr>
          <w:rFonts w:asciiTheme="minorHAnsi" w:hAnsiTheme="minorHAnsi" w:cstheme="minorHAnsi"/>
          <w:sz w:val="24"/>
        </w:rPr>
        <w:t>L</w:t>
      </w:r>
      <w:r w:rsidRPr="00985D01">
        <w:rPr>
          <w:rFonts w:asciiTheme="minorHAnsi" w:hAnsiTheme="minorHAnsi" w:cstheme="minorHAnsi"/>
          <w:sz w:val="24"/>
        </w:rPr>
        <w:t xml:space="preserve">ease start date </w:t>
      </w:r>
    </w:p>
    <w:p w14:paraId="234E0AAA" w14:textId="2A64C9D4" w:rsidR="00985D01" w:rsidRPr="00985D01" w:rsidRDefault="00985D01" w:rsidP="00985D01">
      <w:pPr>
        <w:pStyle w:val="ListParagraph"/>
        <w:numPr>
          <w:ilvl w:val="0"/>
          <w:numId w:val="47"/>
        </w:numPr>
        <w:rPr>
          <w:rFonts w:asciiTheme="minorHAnsi" w:hAnsiTheme="minorHAnsi" w:cstheme="minorHAnsi"/>
          <w:sz w:val="24"/>
        </w:rPr>
      </w:pPr>
      <w:r w:rsidRPr="00985D01">
        <w:rPr>
          <w:rFonts w:asciiTheme="minorHAnsi" w:hAnsiTheme="minorHAnsi" w:cstheme="minorHAnsi"/>
          <w:sz w:val="24"/>
        </w:rPr>
        <w:t xml:space="preserve">Lease end date  </w:t>
      </w:r>
    </w:p>
    <w:p w14:paraId="03FBEEDB" w14:textId="779FA473" w:rsidR="00985D01" w:rsidRPr="00985D01" w:rsidRDefault="00985D01" w:rsidP="00985D01">
      <w:pPr>
        <w:pStyle w:val="ListParagraph"/>
        <w:numPr>
          <w:ilvl w:val="0"/>
          <w:numId w:val="47"/>
        </w:numPr>
        <w:rPr>
          <w:rFonts w:asciiTheme="minorHAnsi" w:hAnsiTheme="minorHAnsi" w:cstheme="minorHAnsi"/>
          <w:sz w:val="24"/>
        </w:rPr>
      </w:pPr>
      <w:r w:rsidRPr="00985D01">
        <w:rPr>
          <w:rFonts w:asciiTheme="minorHAnsi" w:hAnsiTheme="minorHAnsi" w:cstheme="minorHAnsi"/>
          <w:sz w:val="24"/>
        </w:rPr>
        <w:t xml:space="preserve">Amount of rent payment </w:t>
      </w:r>
    </w:p>
    <w:p w14:paraId="73070BE4" w14:textId="4274D932" w:rsidR="00985D01" w:rsidRPr="00985D01" w:rsidRDefault="00985D01" w:rsidP="00985D01">
      <w:pPr>
        <w:pStyle w:val="ListParagraph"/>
        <w:numPr>
          <w:ilvl w:val="0"/>
          <w:numId w:val="47"/>
        </w:numPr>
        <w:rPr>
          <w:rFonts w:asciiTheme="minorHAnsi" w:hAnsiTheme="minorHAnsi" w:cstheme="minorHAnsi"/>
          <w:sz w:val="24"/>
        </w:rPr>
      </w:pPr>
      <w:r w:rsidRPr="00985D01">
        <w:rPr>
          <w:rFonts w:asciiTheme="minorHAnsi" w:hAnsiTheme="minorHAnsi" w:cstheme="minorHAnsi"/>
          <w:sz w:val="24"/>
        </w:rPr>
        <w:t xml:space="preserve">Currency of payment </w:t>
      </w:r>
    </w:p>
    <w:p w14:paraId="70601CD7" w14:textId="17BD321A" w:rsidR="00985D01" w:rsidRPr="00985D01" w:rsidRDefault="00985D01" w:rsidP="00985D01">
      <w:pPr>
        <w:pStyle w:val="ListParagraph"/>
        <w:numPr>
          <w:ilvl w:val="0"/>
          <w:numId w:val="47"/>
        </w:numPr>
        <w:rPr>
          <w:rFonts w:asciiTheme="minorHAnsi" w:hAnsiTheme="minorHAnsi" w:cstheme="minorHAnsi"/>
          <w:sz w:val="24"/>
        </w:rPr>
      </w:pPr>
      <w:r w:rsidRPr="00985D01">
        <w:rPr>
          <w:rFonts w:asciiTheme="minorHAnsi" w:hAnsiTheme="minorHAnsi" w:cstheme="minorHAnsi"/>
          <w:sz w:val="24"/>
        </w:rPr>
        <w:t xml:space="preserve">Price indexation </w:t>
      </w:r>
    </w:p>
    <w:p w14:paraId="323F5D6A" w14:textId="5037C83E" w:rsidR="00985D01" w:rsidRPr="00985D01" w:rsidRDefault="00985D01" w:rsidP="00985D01">
      <w:pPr>
        <w:pStyle w:val="ListParagraph"/>
        <w:numPr>
          <w:ilvl w:val="0"/>
          <w:numId w:val="47"/>
        </w:numPr>
        <w:rPr>
          <w:rFonts w:asciiTheme="minorHAnsi" w:hAnsiTheme="minorHAnsi" w:cstheme="minorHAnsi"/>
          <w:sz w:val="24"/>
        </w:rPr>
      </w:pPr>
      <w:r w:rsidRPr="00985D01">
        <w:rPr>
          <w:rFonts w:asciiTheme="minorHAnsi" w:hAnsiTheme="minorHAnsi" w:cstheme="minorHAnsi"/>
          <w:sz w:val="24"/>
        </w:rPr>
        <w:t xml:space="preserve">Frequency of payment </w:t>
      </w:r>
    </w:p>
    <w:p w14:paraId="43EF8858" w14:textId="0709C03A" w:rsidR="00985D01" w:rsidRPr="00985D01" w:rsidRDefault="00985D01" w:rsidP="00985D01">
      <w:pPr>
        <w:pStyle w:val="ListParagraph"/>
        <w:numPr>
          <w:ilvl w:val="0"/>
          <w:numId w:val="47"/>
        </w:numPr>
        <w:rPr>
          <w:rFonts w:asciiTheme="minorHAnsi" w:hAnsiTheme="minorHAnsi" w:cstheme="minorHAnsi"/>
          <w:sz w:val="24"/>
        </w:rPr>
      </w:pPr>
      <w:r w:rsidRPr="00985D01">
        <w:rPr>
          <w:rFonts w:asciiTheme="minorHAnsi" w:hAnsiTheme="minorHAnsi" w:cstheme="minorHAnsi"/>
          <w:sz w:val="24"/>
        </w:rPr>
        <w:t xml:space="preserve">Existence of a notice period </w:t>
      </w:r>
    </w:p>
    <w:p w14:paraId="574E73D4" w14:textId="1C203269" w:rsidR="00985D01" w:rsidRPr="00985D01" w:rsidRDefault="00985D01" w:rsidP="00985D01">
      <w:pPr>
        <w:pStyle w:val="ListParagraph"/>
        <w:numPr>
          <w:ilvl w:val="0"/>
          <w:numId w:val="47"/>
        </w:numPr>
        <w:rPr>
          <w:rFonts w:asciiTheme="minorHAnsi" w:hAnsiTheme="minorHAnsi" w:cstheme="minorHAnsi"/>
          <w:sz w:val="24"/>
        </w:rPr>
      </w:pPr>
      <w:r w:rsidRPr="00985D01">
        <w:rPr>
          <w:rFonts w:asciiTheme="minorHAnsi" w:hAnsiTheme="minorHAnsi" w:cstheme="minorHAnsi"/>
          <w:sz w:val="24"/>
        </w:rPr>
        <w:t xml:space="preserve">Existence of termination option </w:t>
      </w:r>
    </w:p>
    <w:p w14:paraId="77BE8060" w14:textId="1A3AA89C" w:rsidR="00985D01" w:rsidRPr="00985D01" w:rsidRDefault="00985D01" w:rsidP="00985D01">
      <w:pPr>
        <w:pStyle w:val="ListParagraph"/>
        <w:numPr>
          <w:ilvl w:val="0"/>
          <w:numId w:val="47"/>
        </w:numPr>
        <w:rPr>
          <w:rFonts w:asciiTheme="minorHAnsi" w:hAnsiTheme="minorHAnsi" w:cstheme="minorHAnsi"/>
          <w:sz w:val="24"/>
        </w:rPr>
      </w:pPr>
      <w:r w:rsidRPr="00985D01">
        <w:rPr>
          <w:rFonts w:asciiTheme="minorHAnsi" w:hAnsiTheme="minorHAnsi" w:cstheme="minorHAnsi"/>
          <w:sz w:val="24"/>
        </w:rPr>
        <w:t>Existence of extension option</w:t>
      </w:r>
    </w:p>
    <w:p w14:paraId="624FE673" w14:textId="77777777" w:rsidR="00985D01" w:rsidRPr="00985D01" w:rsidRDefault="00985D01" w:rsidP="00985D01">
      <w:pPr>
        <w:pStyle w:val="ListParagraph"/>
        <w:ind w:left="850"/>
        <w:rPr>
          <w:rFonts w:asciiTheme="minorHAnsi" w:hAnsiTheme="minorHAnsi" w:cstheme="minorHAnsi"/>
          <w:sz w:val="24"/>
        </w:rPr>
      </w:pPr>
    </w:p>
    <w:p w14:paraId="2E48A21F" w14:textId="77777777" w:rsid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To ensure a complete understanding of the WHO leases portfolio, PWC engaged with WCO’s in 2024 and 2025 to ensure data accuracy and completeness. This direct outreach enables PWC to clarify any ambiguities that may arise.</w:t>
      </w:r>
    </w:p>
    <w:p w14:paraId="6EDAE1BE" w14:textId="77777777" w:rsidR="00F82944" w:rsidRDefault="00F82944" w:rsidP="00985D01">
      <w:pPr>
        <w:pStyle w:val="ListParagraph"/>
        <w:ind w:left="850"/>
        <w:rPr>
          <w:rFonts w:asciiTheme="minorHAnsi" w:hAnsiTheme="minorHAnsi" w:cstheme="minorHAnsi"/>
          <w:sz w:val="24"/>
        </w:rPr>
      </w:pPr>
    </w:p>
    <w:p w14:paraId="222B1FC9" w14:textId="00924083" w:rsidR="00F82944" w:rsidRPr="00985D01" w:rsidRDefault="00F82944" w:rsidP="00985D01">
      <w:pPr>
        <w:pStyle w:val="ListParagraph"/>
        <w:ind w:left="850"/>
        <w:rPr>
          <w:rFonts w:asciiTheme="minorHAnsi" w:hAnsiTheme="minorHAnsi" w:cstheme="minorHAnsi"/>
          <w:sz w:val="24"/>
        </w:rPr>
      </w:pPr>
      <w:r>
        <w:rPr>
          <w:rFonts w:asciiTheme="minorHAnsi" w:hAnsiTheme="minorHAnsi" w:cstheme="minorHAnsi"/>
          <w:sz w:val="24"/>
        </w:rPr>
        <w:t>Please refer to the attached PWC documented process.</w:t>
      </w:r>
    </w:p>
    <w:p w14:paraId="590A641D" w14:textId="77777777" w:rsidR="00985D01" w:rsidRPr="00985D01" w:rsidRDefault="00985D01" w:rsidP="00985D01">
      <w:pPr>
        <w:pStyle w:val="ListParagraph"/>
        <w:ind w:left="850"/>
        <w:rPr>
          <w:rFonts w:asciiTheme="minorHAnsi" w:hAnsiTheme="minorHAnsi" w:cstheme="minorHAnsi"/>
          <w:b/>
          <w:bCs/>
          <w:sz w:val="24"/>
        </w:rPr>
      </w:pPr>
      <w:r w:rsidRPr="00985D01">
        <w:rPr>
          <w:rFonts w:asciiTheme="minorHAnsi" w:hAnsiTheme="minorHAnsi" w:cstheme="minorHAnsi"/>
          <w:b/>
          <w:bCs/>
          <w:sz w:val="24"/>
        </w:rPr>
        <w:t>Controls</w:t>
      </w:r>
    </w:p>
    <w:p w14:paraId="7EAF99A1" w14:textId="7777777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To provide reassurance that leases data is complete, HQ/AMG collects annually financial data from RO focal points covering spaces leased by WCO’s. </w:t>
      </w:r>
    </w:p>
    <w:p w14:paraId="53F816C2" w14:textId="77777777" w:rsidR="00985D01" w:rsidRDefault="00985D01" w:rsidP="00985D01">
      <w:pPr>
        <w:pStyle w:val="ListParagraph"/>
        <w:ind w:left="850"/>
        <w:rPr>
          <w:rFonts w:asciiTheme="minorHAnsi" w:hAnsiTheme="minorHAnsi" w:cstheme="minorHAnsi"/>
          <w:sz w:val="24"/>
        </w:rPr>
      </w:pPr>
    </w:p>
    <w:p w14:paraId="31A5A150" w14:textId="4E7F79E6"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This data is shared with PWC during the 4th quarter to </w:t>
      </w:r>
      <w:r w:rsidR="001A4402">
        <w:rPr>
          <w:rFonts w:asciiTheme="minorHAnsi" w:hAnsiTheme="minorHAnsi" w:cstheme="minorHAnsi"/>
          <w:sz w:val="24"/>
        </w:rPr>
        <w:t>permit</w:t>
      </w:r>
      <w:r w:rsidRPr="00985D01">
        <w:rPr>
          <w:rFonts w:asciiTheme="minorHAnsi" w:hAnsiTheme="minorHAnsi" w:cstheme="minorHAnsi"/>
          <w:sz w:val="24"/>
        </w:rPr>
        <w:t xml:space="preserve"> completeness </w:t>
      </w:r>
      <w:r w:rsidR="001A4402">
        <w:rPr>
          <w:rFonts w:asciiTheme="minorHAnsi" w:hAnsiTheme="minorHAnsi" w:cstheme="minorHAnsi"/>
          <w:sz w:val="24"/>
        </w:rPr>
        <w:t>checks</w:t>
      </w:r>
      <w:r w:rsidRPr="00985D01">
        <w:rPr>
          <w:rFonts w:asciiTheme="minorHAnsi" w:hAnsiTheme="minorHAnsi" w:cstheme="minorHAnsi"/>
          <w:sz w:val="24"/>
        </w:rPr>
        <w:t>.</w:t>
      </w:r>
    </w:p>
    <w:p w14:paraId="3A2A3C3A" w14:textId="7777777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Accuracy is further promoted through data validation checks by PWC, reconciliations against source documentation (the lease contracts) and various quality checks during the leases migration within the </w:t>
      </w:r>
      <w:proofErr w:type="spellStart"/>
      <w:r w:rsidRPr="00985D01">
        <w:rPr>
          <w:rFonts w:asciiTheme="minorHAnsi" w:hAnsiTheme="minorHAnsi" w:cstheme="minorHAnsi"/>
          <w:sz w:val="24"/>
        </w:rPr>
        <w:t>Contavio</w:t>
      </w:r>
      <w:proofErr w:type="spellEnd"/>
      <w:r w:rsidRPr="00985D01">
        <w:rPr>
          <w:rFonts w:asciiTheme="minorHAnsi" w:hAnsiTheme="minorHAnsi" w:cstheme="minorHAnsi"/>
          <w:sz w:val="24"/>
        </w:rPr>
        <w:t xml:space="preserve"> tool. </w:t>
      </w:r>
    </w:p>
    <w:p w14:paraId="344021A1" w14:textId="77777777" w:rsidR="00985D01" w:rsidRDefault="00985D01" w:rsidP="00985D01">
      <w:pPr>
        <w:pStyle w:val="ListParagraph"/>
        <w:ind w:left="850"/>
        <w:rPr>
          <w:rFonts w:asciiTheme="minorHAnsi" w:hAnsiTheme="minorHAnsi" w:cstheme="minorHAnsi"/>
          <w:sz w:val="24"/>
        </w:rPr>
      </w:pPr>
    </w:p>
    <w:p w14:paraId="01553F76" w14:textId="6F8DF6C0"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The tool facilitates the tracking and management of leases information on a continuing basis, ensuring compliance with reporting requirements.</w:t>
      </w:r>
    </w:p>
    <w:p w14:paraId="734118D7" w14:textId="77777777" w:rsidR="00985D01" w:rsidRDefault="00985D01" w:rsidP="00985D01">
      <w:pPr>
        <w:pStyle w:val="ListParagraph"/>
        <w:ind w:left="850"/>
        <w:rPr>
          <w:rFonts w:asciiTheme="minorHAnsi" w:hAnsiTheme="minorHAnsi" w:cstheme="minorHAnsi"/>
          <w:sz w:val="24"/>
        </w:rPr>
      </w:pPr>
    </w:p>
    <w:p w14:paraId="3E7042CC" w14:textId="1B56FD53"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To ensure accurate calculations, PWC </w:t>
      </w:r>
      <w:proofErr w:type="spellStart"/>
      <w:r w:rsidRPr="00985D01">
        <w:rPr>
          <w:rFonts w:asciiTheme="minorHAnsi" w:hAnsiTheme="minorHAnsi" w:cstheme="minorHAnsi"/>
          <w:sz w:val="24"/>
        </w:rPr>
        <w:t>utilises</w:t>
      </w:r>
      <w:proofErr w:type="spellEnd"/>
      <w:r w:rsidRPr="00985D01">
        <w:rPr>
          <w:rFonts w:asciiTheme="minorHAnsi" w:hAnsiTheme="minorHAnsi" w:cstheme="minorHAnsi"/>
          <w:sz w:val="24"/>
        </w:rPr>
        <w:t xml:space="preserve"> a dedicated Leases Valuation Team (LVT). </w:t>
      </w:r>
    </w:p>
    <w:p w14:paraId="222EC08A" w14:textId="77777777" w:rsidR="00985D01" w:rsidRDefault="00985D01" w:rsidP="00985D01">
      <w:pPr>
        <w:pStyle w:val="ListParagraph"/>
        <w:ind w:left="850"/>
        <w:rPr>
          <w:rFonts w:asciiTheme="minorHAnsi" w:hAnsiTheme="minorHAnsi" w:cstheme="minorHAnsi"/>
          <w:sz w:val="24"/>
        </w:rPr>
      </w:pPr>
    </w:p>
    <w:p w14:paraId="07D3F02E" w14:textId="17AFCD13" w:rsid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The LVT provides PWC with the required Incremental Borrowing Rates (IBRs) corresponding to each country and currency in which  </w:t>
      </w:r>
    </w:p>
    <w:p w14:paraId="73BF5709" w14:textId="769D33AA"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WHO maintains active lease contracts.</w:t>
      </w:r>
    </w:p>
    <w:p w14:paraId="07EF2463" w14:textId="77777777" w:rsidR="00985D01" w:rsidRDefault="00985D01" w:rsidP="00985D01">
      <w:pPr>
        <w:pStyle w:val="ListParagraph"/>
        <w:ind w:left="850"/>
        <w:rPr>
          <w:rFonts w:asciiTheme="minorHAnsi" w:hAnsiTheme="minorHAnsi" w:cstheme="minorHAnsi"/>
          <w:sz w:val="24"/>
        </w:rPr>
      </w:pPr>
    </w:p>
    <w:p w14:paraId="0E7AF227" w14:textId="68B1CC15" w:rsidR="00985D01" w:rsidRPr="00985D01" w:rsidRDefault="00985D01" w:rsidP="00985D01">
      <w:pPr>
        <w:pStyle w:val="ListParagraph"/>
        <w:ind w:left="850"/>
        <w:rPr>
          <w:rFonts w:asciiTheme="minorHAnsi" w:hAnsiTheme="minorHAnsi" w:cstheme="minorHAnsi"/>
          <w:b/>
          <w:bCs/>
          <w:sz w:val="24"/>
        </w:rPr>
      </w:pPr>
      <w:r w:rsidRPr="00985D01">
        <w:rPr>
          <w:rFonts w:asciiTheme="minorHAnsi" w:hAnsiTheme="minorHAnsi" w:cstheme="minorHAnsi"/>
          <w:b/>
          <w:bCs/>
          <w:sz w:val="24"/>
        </w:rPr>
        <w:t>Results</w:t>
      </w:r>
    </w:p>
    <w:p w14:paraId="1DA87BA4" w14:textId="7777777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 xml:space="preserve">In January, PWC shares with HQ/FNM the draft Note and Tables for the Financial Statements. </w:t>
      </w:r>
    </w:p>
    <w:p w14:paraId="639C0244" w14:textId="7777777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Upon agreement with FNM, accounting journals are shared with HQ/FNM for recording in GSM</w:t>
      </w:r>
    </w:p>
    <w:p w14:paraId="730FD3AD" w14:textId="77777777" w:rsidR="00985D01" w:rsidRPr="00985D01" w:rsidRDefault="00985D01" w:rsidP="00985D01">
      <w:pPr>
        <w:pStyle w:val="ListParagraph"/>
        <w:ind w:left="850"/>
        <w:rPr>
          <w:rFonts w:asciiTheme="minorHAnsi" w:hAnsiTheme="minorHAnsi" w:cstheme="minorHAnsi"/>
          <w:sz w:val="24"/>
        </w:rPr>
      </w:pPr>
      <w:r w:rsidRPr="00985D01">
        <w:rPr>
          <w:rFonts w:asciiTheme="minorHAnsi" w:hAnsiTheme="minorHAnsi" w:cstheme="minorHAnsi"/>
          <w:sz w:val="24"/>
        </w:rPr>
        <w:t>In February the final Note and Tables are shared with HQ/FNM for publication in the annual Financial Statements.</w:t>
      </w:r>
    </w:p>
    <w:p w14:paraId="20EB79D0" w14:textId="77777777" w:rsidR="004C6836" w:rsidRPr="00985D01" w:rsidRDefault="004C6836" w:rsidP="005C5760">
      <w:pPr>
        <w:pStyle w:val="ListParagraph"/>
        <w:ind w:left="1571"/>
        <w:rPr>
          <w:rFonts w:asciiTheme="minorHAnsi" w:hAnsiTheme="minorHAnsi" w:cstheme="minorHAnsi"/>
          <w:sz w:val="24"/>
          <w:szCs w:val="24"/>
        </w:rPr>
      </w:pPr>
    </w:p>
    <w:p w14:paraId="2958C458" w14:textId="77777777" w:rsidR="004C6836" w:rsidRPr="00985D01" w:rsidRDefault="004C6836" w:rsidP="007D240F">
      <w:pPr>
        <w:pStyle w:val="ListParagraph"/>
        <w:ind w:left="851"/>
        <w:rPr>
          <w:rFonts w:asciiTheme="minorHAnsi" w:hAnsiTheme="minorHAnsi" w:cstheme="minorHAnsi"/>
          <w:sz w:val="24"/>
          <w:szCs w:val="24"/>
        </w:rPr>
      </w:pPr>
    </w:p>
    <w:p w14:paraId="429092C9" w14:textId="13BA3B66" w:rsidR="000F0DF3" w:rsidRPr="00985D01" w:rsidRDefault="000F0DF3" w:rsidP="000F0DF3">
      <w:pPr>
        <w:pStyle w:val="ListParagraph"/>
        <w:ind w:left="850"/>
        <w:rPr>
          <w:rFonts w:asciiTheme="minorHAnsi" w:hAnsiTheme="minorHAnsi" w:cstheme="minorHAnsi"/>
          <w:b/>
          <w:bCs/>
          <w:sz w:val="24"/>
        </w:rPr>
      </w:pPr>
      <w:r>
        <w:rPr>
          <w:rFonts w:asciiTheme="minorHAnsi" w:hAnsiTheme="minorHAnsi" w:cstheme="minorHAnsi"/>
          <w:b/>
          <w:bCs/>
          <w:sz w:val="24"/>
        </w:rPr>
        <w:t>The role of Regional Offices</w:t>
      </w:r>
    </w:p>
    <w:p w14:paraId="4109417B" w14:textId="77777777" w:rsidR="000F0DF3" w:rsidRDefault="000F0DF3" w:rsidP="000F0DF3">
      <w:pPr>
        <w:pStyle w:val="ListParagraph"/>
        <w:ind w:left="850"/>
        <w:rPr>
          <w:rFonts w:asciiTheme="minorHAnsi" w:hAnsiTheme="minorHAnsi" w:cstheme="minorHAnsi"/>
          <w:sz w:val="24"/>
        </w:rPr>
      </w:pPr>
      <w:r>
        <w:rPr>
          <w:rFonts w:asciiTheme="minorHAnsi" w:hAnsiTheme="minorHAnsi" w:cstheme="minorHAnsi"/>
          <w:sz w:val="24"/>
        </w:rPr>
        <w:t xml:space="preserve">Regional Offices are to dedicate a focal point under the DAF who will be responsible for ensuring that all WHO locations submit to HQ/AMG </w:t>
      </w:r>
      <w:r w:rsidRPr="000F0DF3">
        <w:rPr>
          <w:rFonts w:asciiTheme="minorHAnsi" w:hAnsiTheme="minorHAnsi" w:cstheme="minorHAnsi"/>
          <w:sz w:val="24"/>
          <w:u w:val="single"/>
        </w:rPr>
        <w:t>up to date lease contracts for office space, accommodation, warehousing and vehicles</w:t>
      </w:r>
      <w:r>
        <w:rPr>
          <w:rFonts w:asciiTheme="minorHAnsi" w:hAnsiTheme="minorHAnsi" w:cstheme="minorHAnsi"/>
          <w:sz w:val="24"/>
        </w:rPr>
        <w:t xml:space="preserve">. </w:t>
      </w:r>
    </w:p>
    <w:p w14:paraId="7BFC738B" w14:textId="77777777" w:rsidR="000F0DF3" w:rsidRDefault="000F0DF3" w:rsidP="000F0DF3">
      <w:pPr>
        <w:pStyle w:val="ListParagraph"/>
        <w:ind w:left="850"/>
        <w:rPr>
          <w:rFonts w:asciiTheme="minorHAnsi" w:hAnsiTheme="minorHAnsi" w:cstheme="minorHAnsi"/>
          <w:sz w:val="24"/>
        </w:rPr>
      </w:pPr>
    </w:p>
    <w:p w14:paraId="2E97FE9F" w14:textId="1B21D531" w:rsidR="000F0DF3" w:rsidRPr="00985D01" w:rsidRDefault="000F0DF3" w:rsidP="000F0DF3">
      <w:pPr>
        <w:pStyle w:val="ListParagraph"/>
        <w:ind w:left="850"/>
        <w:rPr>
          <w:rFonts w:asciiTheme="minorHAnsi" w:hAnsiTheme="minorHAnsi" w:cstheme="minorHAnsi"/>
          <w:sz w:val="24"/>
        </w:rPr>
      </w:pPr>
      <w:r>
        <w:rPr>
          <w:rFonts w:asciiTheme="minorHAnsi" w:hAnsiTheme="minorHAnsi" w:cstheme="minorHAnsi"/>
          <w:sz w:val="24"/>
        </w:rPr>
        <w:t xml:space="preserve">The deadline for submissions is 30 November. </w:t>
      </w:r>
    </w:p>
    <w:p w14:paraId="42D10146" w14:textId="77777777" w:rsidR="00F607C9" w:rsidRPr="00985D01" w:rsidRDefault="00F607C9" w:rsidP="002D5C9B">
      <w:pPr>
        <w:pStyle w:val="ListParagraph"/>
        <w:ind w:left="851"/>
        <w:rPr>
          <w:rFonts w:asciiTheme="minorHAnsi" w:hAnsiTheme="minorHAnsi" w:cstheme="minorHAnsi"/>
          <w:sz w:val="24"/>
          <w:szCs w:val="24"/>
        </w:rPr>
      </w:pPr>
    </w:p>
    <w:p w14:paraId="40849834" w14:textId="77777777" w:rsidR="00EF68B8" w:rsidRDefault="00EF68B8" w:rsidP="007D240F">
      <w:pPr>
        <w:pStyle w:val="ListParagraph"/>
        <w:ind w:left="851"/>
        <w:rPr>
          <w:rFonts w:asciiTheme="minorHAnsi" w:hAnsiTheme="minorHAnsi" w:cstheme="minorHAnsi"/>
          <w:b/>
          <w:bCs/>
          <w:color w:val="0070C0"/>
          <w:sz w:val="24"/>
          <w:szCs w:val="24"/>
        </w:rPr>
      </w:pPr>
    </w:p>
    <w:p w14:paraId="73FDDE81" w14:textId="68738CD9" w:rsidR="00EF68B8" w:rsidRDefault="00EF68B8" w:rsidP="007D240F">
      <w:pPr>
        <w:pStyle w:val="ListParagraph"/>
        <w:ind w:left="851"/>
        <w:rPr>
          <w:rFonts w:asciiTheme="minorHAnsi" w:hAnsiTheme="minorHAnsi" w:cstheme="minorHAnsi"/>
          <w:b/>
          <w:bCs/>
          <w:color w:val="0070C0"/>
          <w:sz w:val="24"/>
          <w:szCs w:val="24"/>
        </w:rPr>
      </w:pPr>
      <w:r>
        <w:rPr>
          <w:rFonts w:asciiTheme="minorHAnsi" w:hAnsiTheme="minorHAnsi" w:cstheme="minorHAnsi"/>
          <w:b/>
          <w:bCs/>
          <w:color w:val="0070C0"/>
          <w:sz w:val="24"/>
          <w:szCs w:val="24"/>
        </w:rPr>
        <w:t>PWC leases process</w:t>
      </w:r>
      <w:r w:rsidR="00774344">
        <w:rPr>
          <w:rFonts w:asciiTheme="minorHAnsi" w:hAnsiTheme="minorHAnsi" w:cstheme="minorHAnsi"/>
          <w:b/>
          <w:bCs/>
          <w:color w:val="0070C0"/>
          <w:sz w:val="24"/>
          <w:szCs w:val="24"/>
        </w:rPr>
        <w:t xml:space="preserve">                                    </w:t>
      </w:r>
      <w:r w:rsidR="00774344" w:rsidRPr="00774344">
        <w:rPr>
          <w:rFonts w:asciiTheme="minorHAnsi" w:hAnsiTheme="minorHAnsi" w:cstheme="minorHAnsi"/>
          <w:b/>
          <w:bCs/>
          <w:color w:val="0070C0"/>
          <w:sz w:val="24"/>
          <w:szCs w:val="24"/>
        </w:rPr>
        <w:t xml:space="preserve">WHO </w:t>
      </w:r>
      <w:proofErr w:type="spellStart"/>
      <w:r w:rsidR="00774344" w:rsidRPr="00774344">
        <w:rPr>
          <w:rFonts w:asciiTheme="minorHAnsi" w:hAnsiTheme="minorHAnsi" w:cstheme="minorHAnsi"/>
          <w:b/>
          <w:bCs/>
          <w:color w:val="0070C0"/>
          <w:sz w:val="24"/>
          <w:szCs w:val="24"/>
        </w:rPr>
        <w:t>Imlementation</w:t>
      </w:r>
      <w:proofErr w:type="spellEnd"/>
    </w:p>
    <w:p w14:paraId="321564A4" w14:textId="77777777" w:rsidR="00EF68B8" w:rsidRDefault="00EF68B8" w:rsidP="007D240F">
      <w:pPr>
        <w:pStyle w:val="ListParagraph"/>
        <w:ind w:left="851"/>
        <w:rPr>
          <w:rFonts w:asciiTheme="minorHAnsi" w:hAnsiTheme="minorHAnsi" w:cstheme="minorHAnsi"/>
          <w:b/>
          <w:bCs/>
          <w:color w:val="0070C0"/>
          <w:sz w:val="24"/>
          <w:szCs w:val="24"/>
        </w:rPr>
      </w:pPr>
    </w:p>
    <w:p w14:paraId="05D0EA9E" w14:textId="6C3D26DC" w:rsidR="00B37324" w:rsidRPr="00774344" w:rsidRDefault="00D01E74" w:rsidP="00774344">
      <w:pPr>
        <w:pStyle w:val="ListParagraph"/>
        <w:ind w:left="851"/>
        <w:rPr>
          <w:rFonts w:asciiTheme="minorHAnsi" w:hAnsiTheme="minorHAnsi" w:cstheme="minorHAnsi"/>
          <w:b/>
          <w:bCs/>
          <w:color w:val="0070C0"/>
          <w:sz w:val="24"/>
          <w:szCs w:val="24"/>
        </w:rPr>
      </w:pPr>
      <w:r>
        <w:rPr>
          <w:rFonts w:asciiTheme="minorHAnsi" w:hAnsiTheme="minorHAnsi" w:cstheme="minorHAnsi"/>
          <w:b/>
          <w:bCs/>
          <w:color w:val="0070C0"/>
          <w:sz w:val="24"/>
          <w:szCs w:val="24"/>
        </w:rPr>
        <w:object w:dxaOrig="1541" w:dyaOrig="998" w14:anchorId="3294E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50.25pt" o:ole="">
            <v:imagedata r:id="rId18" o:title=""/>
          </v:shape>
          <o:OLEObject Type="Embed" ProgID="PowerPoint.Show.12" ShapeID="_x0000_i1026" DrawAspect="Icon" ObjectID="_1832761398" r:id="rId19"/>
        </w:object>
      </w:r>
      <w:r w:rsidR="00774344">
        <w:rPr>
          <w:rFonts w:asciiTheme="minorHAnsi" w:hAnsiTheme="minorHAnsi" w:cstheme="minorHAnsi"/>
          <w:b/>
          <w:bCs/>
          <w:color w:val="0070C0"/>
          <w:sz w:val="24"/>
          <w:szCs w:val="24"/>
        </w:rPr>
        <w:t xml:space="preserve">                      </w:t>
      </w:r>
      <w:r w:rsidR="00774344">
        <w:rPr>
          <w:rFonts w:asciiTheme="minorHAnsi" w:hAnsiTheme="minorHAnsi" w:cstheme="minorHAnsi"/>
          <w:b/>
          <w:bCs/>
          <w:color w:val="0070C0"/>
          <w:sz w:val="24"/>
          <w:szCs w:val="24"/>
        </w:rPr>
        <w:tab/>
      </w:r>
      <w:r w:rsidR="00774344">
        <w:rPr>
          <w:rFonts w:asciiTheme="minorHAnsi" w:hAnsiTheme="minorHAnsi" w:cstheme="minorHAnsi"/>
          <w:b/>
          <w:bCs/>
          <w:color w:val="0070C0"/>
          <w:sz w:val="24"/>
          <w:szCs w:val="24"/>
        </w:rPr>
        <w:tab/>
      </w:r>
      <w:r w:rsidR="00774344">
        <w:rPr>
          <w:rFonts w:asciiTheme="minorHAnsi" w:hAnsiTheme="minorHAnsi" w:cstheme="minorHAnsi"/>
          <w:b/>
          <w:bCs/>
          <w:color w:val="0070C0"/>
          <w:sz w:val="24"/>
          <w:szCs w:val="24"/>
        </w:rPr>
        <w:tab/>
      </w:r>
      <w:bookmarkStart w:id="0" w:name="_MON_1832755687"/>
      <w:bookmarkEnd w:id="0"/>
      <w:r w:rsidR="00774344">
        <w:rPr>
          <w:rFonts w:asciiTheme="minorHAnsi" w:hAnsiTheme="minorHAnsi" w:cstheme="minorHAnsi"/>
          <w:b/>
          <w:bCs/>
          <w:color w:val="0070C0"/>
          <w:sz w:val="24"/>
          <w:szCs w:val="24"/>
        </w:rPr>
        <w:object w:dxaOrig="1541" w:dyaOrig="998" w14:anchorId="4F0E220D">
          <v:shape id="_x0000_i1030" type="#_x0000_t75" style="width:77.25pt;height:50.25pt" o:ole="">
            <v:imagedata r:id="rId20" o:title=""/>
          </v:shape>
          <o:OLEObject Type="Embed" ProgID="Word.Document.12" ShapeID="_x0000_i1030" DrawAspect="Icon" ObjectID="_1832761399" r:id="rId21">
            <o:FieldCodes>\s</o:FieldCodes>
          </o:OLEObject>
        </w:object>
      </w:r>
    </w:p>
    <w:p w14:paraId="3538424D" w14:textId="77777777" w:rsidR="00B37324" w:rsidRDefault="00B37324" w:rsidP="007D240F">
      <w:pPr>
        <w:pStyle w:val="ListParagraph"/>
        <w:ind w:left="851"/>
        <w:rPr>
          <w:rFonts w:asciiTheme="minorHAnsi" w:hAnsiTheme="minorHAnsi" w:cstheme="minorHAnsi"/>
          <w:b/>
          <w:bCs/>
          <w:color w:val="0070C0"/>
          <w:sz w:val="24"/>
          <w:szCs w:val="24"/>
        </w:rPr>
      </w:pPr>
    </w:p>
    <w:p w14:paraId="4CA420E7" w14:textId="3E450486" w:rsidR="00B37324" w:rsidRPr="007A651A" w:rsidRDefault="00B37324" w:rsidP="007D240F">
      <w:pPr>
        <w:pStyle w:val="ListParagraph"/>
        <w:ind w:left="851"/>
        <w:rPr>
          <w:rFonts w:asciiTheme="minorHAnsi" w:hAnsiTheme="minorHAnsi" w:cstheme="minorHAnsi"/>
          <w:b/>
          <w:bCs/>
          <w:color w:val="0070C0"/>
          <w:sz w:val="24"/>
          <w:szCs w:val="24"/>
        </w:rPr>
      </w:pPr>
    </w:p>
    <w:sectPr w:rsidR="00B37324" w:rsidRPr="007A651A" w:rsidSect="00440730">
      <w:headerReference w:type="even" r:id="rId22"/>
      <w:headerReference w:type="default" r:id="rId23"/>
      <w:footerReference w:type="even" r:id="rId24"/>
      <w:footerReference w:type="default" r:id="rId25"/>
      <w:headerReference w:type="first" r:id="rId26"/>
      <w:footerReference w:type="first" r:id="rId27"/>
      <w:pgSz w:w="16840" w:h="11907" w:orient="landscape" w:code="9"/>
      <w:pgMar w:top="1797" w:right="1440" w:bottom="1797" w:left="1440"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CD232" w14:textId="77777777" w:rsidR="001279B6" w:rsidRDefault="001279B6">
      <w:r>
        <w:separator/>
      </w:r>
    </w:p>
  </w:endnote>
  <w:endnote w:type="continuationSeparator" w:id="0">
    <w:p w14:paraId="06DCD233" w14:textId="77777777" w:rsidR="001279B6" w:rsidRDefault="00127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6E2267" w:usb1="00420020" w:usb2="006C006F" w:usb3="00000064" w:csb0="00500057" w:csb1="0054002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1279B6" w:rsidRPr="002A118C" w14:paraId="06DCD241" w14:textId="77777777" w:rsidTr="002A118C">
      <w:trPr>
        <w:trHeight w:val="632"/>
      </w:trPr>
      <w:tc>
        <w:tcPr>
          <w:tcW w:w="9758" w:type="dxa"/>
          <w:shd w:val="clear" w:color="auto" w:fill="auto"/>
        </w:tcPr>
        <w:p w14:paraId="06DCD23F" w14:textId="77777777" w:rsidR="001279B6" w:rsidRPr="002A118C" w:rsidRDefault="001279B6"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06DCD240" w14:textId="77777777" w:rsidR="001279B6" w:rsidRPr="002A118C" w:rsidRDefault="001279B6"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06DCD242" w14:textId="77777777" w:rsidR="001279B6" w:rsidRDefault="00127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1279B6" w:rsidRPr="002A118C" w14:paraId="06DCD245" w14:textId="77777777" w:rsidTr="002A118C">
      <w:trPr>
        <w:trHeight w:val="577"/>
      </w:trPr>
      <w:tc>
        <w:tcPr>
          <w:tcW w:w="714" w:type="dxa"/>
          <w:shd w:val="clear" w:color="auto" w:fill="ACC5DE"/>
        </w:tcPr>
        <w:p w14:paraId="06DCD243" w14:textId="77777777" w:rsidR="001279B6" w:rsidRPr="002A118C" w:rsidRDefault="001279B6"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06DCD244" w14:textId="77777777" w:rsidR="001279B6" w:rsidRPr="002A118C" w:rsidRDefault="001279B6" w:rsidP="002A118C">
          <w:pPr>
            <w:tabs>
              <w:tab w:val="left" w:pos="3720"/>
              <w:tab w:val="center" w:pos="4323"/>
            </w:tabs>
            <w:spacing w:before="70" w:after="240"/>
            <w:ind w:left="11"/>
            <w:jc w:val="center"/>
            <w:rPr>
              <w:rFonts w:ascii="Arial Narrow" w:hAnsi="Arial Narrow"/>
              <w:b/>
              <w:bCs/>
              <w:sz w:val="22"/>
              <w:szCs w:val="22"/>
            </w:rPr>
          </w:pPr>
        </w:p>
      </w:tc>
    </w:tr>
  </w:tbl>
  <w:p w14:paraId="06DCD246" w14:textId="77777777" w:rsidR="001279B6" w:rsidRDefault="001279B6" w:rsidP="00DF7D41">
    <w:r>
      <w:rPr>
        <w:noProof/>
        <w:lang w:eastAsia="en-GB"/>
      </w:rPr>
      <mc:AlternateContent>
        <mc:Choice Requires="wps">
          <w:drawing>
            <wp:anchor distT="0" distB="0" distL="114300" distR="114300" simplePos="0" relativeHeight="251655680" behindDoc="0" locked="0" layoutInCell="1" allowOverlap="1" wp14:anchorId="06DCD265" wp14:editId="06DCD266">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CE444"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" strokecolor="#036" strokeweight=".2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D248" w14:textId="77777777" w:rsidR="001279B6" w:rsidRPr="006A1159" w:rsidRDefault="001279B6" w:rsidP="00023D46">
    <w:pPr>
      <w:pStyle w:val="Footer"/>
      <w:jc w:val="right"/>
      <w:rPr>
        <w:rFonts w:ascii="Arial" w:hAnsi="Arial" w:cs="Arial"/>
        <w:color w:val="1E7FB8"/>
      </w:rPr>
    </w:pPr>
    <w:r>
      <w:rPr>
        <w:rFonts w:ascii="Arial Narrow" w:hAnsi="Arial Narrow" w:cs="Arial"/>
        <w:b/>
        <w:bCs/>
        <w:noProof/>
        <w:color w:val="1E7FB8"/>
        <w:sz w:val="20"/>
        <w:szCs w:val="20"/>
        <w:lang w:eastAsia="en-GB"/>
      </w:rPr>
      <mc:AlternateContent>
        <mc:Choice Requires="wps">
          <w:drawing>
            <wp:anchor distT="0" distB="0" distL="114300" distR="114300" simplePos="0" relativeHeight="251657728" behindDoc="0" locked="0" layoutInCell="1" allowOverlap="1" wp14:anchorId="06DCD267" wp14:editId="59B05C53">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0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2D0DF2"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" strokecolor="navy"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Operational Support and Services</w:t>
    </w:r>
    <w:r>
      <w:rPr>
        <w:rFonts w:ascii="Arial" w:hAnsi="Arial" w:cs="Arial"/>
        <w:color w:val="1E7FB8"/>
      </w:rPr>
      <w:t xml:space="preserve"> D</w:t>
    </w:r>
    <w:r w:rsidRPr="006A1159">
      <w:rPr>
        <w:rFonts w:ascii="Arial" w:hAnsi="Arial" w:cs="Arial"/>
        <w:color w:val="1E7FB8"/>
      </w:rPr>
      <w:t>epartment</w:t>
    </w:r>
  </w:p>
  <w:p w14:paraId="06DCD249" w14:textId="77777777" w:rsidR="001279B6" w:rsidRPr="006D266D" w:rsidRDefault="001279B6"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14:paraId="06DCD24A" w14:textId="77777777" w:rsidR="001279B6" w:rsidRDefault="001279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1279B6" w:rsidRPr="002A118C" w14:paraId="06DCD258" w14:textId="77777777" w:rsidTr="002A118C">
      <w:trPr>
        <w:trHeight w:val="703"/>
      </w:trPr>
      <w:tc>
        <w:tcPr>
          <w:tcW w:w="12603" w:type="dxa"/>
          <w:shd w:val="clear" w:color="auto" w:fill="auto"/>
        </w:tcPr>
        <w:p w14:paraId="06DCD256" w14:textId="77777777" w:rsidR="001279B6" w:rsidRPr="002A118C" w:rsidRDefault="001279B6"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06DCD257" w14:textId="77777777" w:rsidR="001279B6" w:rsidRPr="002A118C" w:rsidRDefault="001279B6"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06DCD259" w14:textId="77777777" w:rsidR="001279B6" w:rsidRDefault="001279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474" w:type="dxa"/>
      <w:tblInd w:w="584" w:type="dxa"/>
      <w:tblBorders>
        <w:bottom w:val="single" w:sz="4" w:space="0" w:color="0F243E" w:themeColor="text2" w:themeShade="80"/>
      </w:tblBorders>
      <w:shd w:val="clear" w:color="auto" w:fill="ACC5DE"/>
      <w:tblLook w:val="01E0" w:firstRow="1" w:lastRow="1" w:firstColumn="1" w:lastColumn="1" w:noHBand="0" w:noVBand="0"/>
    </w:tblPr>
    <w:tblGrid>
      <w:gridCol w:w="869"/>
      <w:gridCol w:w="12605"/>
    </w:tblGrid>
    <w:tr w:rsidR="001279B6" w:rsidRPr="002A118C" w14:paraId="06DCD25C" w14:textId="77777777" w:rsidTr="007B256E">
      <w:trPr>
        <w:trHeight w:val="649"/>
      </w:trPr>
      <w:tc>
        <w:tcPr>
          <w:tcW w:w="869" w:type="dxa"/>
          <w:shd w:val="clear" w:color="auto" w:fill="ACC5DE"/>
        </w:tcPr>
        <w:p w14:paraId="06DCD25A" w14:textId="77777777" w:rsidR="001279B6" w:rsidRPr="002A118C" w:rsidRDefault="001279B6"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A83B9A">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c>
        <w:tcPr>
          <w:tcW w:w="12605" w:type="dxa"/>
          <w:shd w:val="clear" w:color="auto" w:fill="auto"/>
        </w:tcPr>
        <w:p w14:paraId="06DCD25B" w14:textId="77777777" w:rsidR="001279B6" w:rsidRPr="002A118C" w:rsidRDefault="001279B6" w:rsidP="002A118C">
          <w:pPr>
            <w:tabs>
              <w:tab w:val="left" w:pos="3720"/>
              <w:tab w:val="center" w:pos="4323"/>
            </w:tabs>
            <w:spacing w:before="70" w:after="240"/>
            <w:ind w:left="11"/>
            <w:jc w:val="center"/>
            <w:rPr>
              <w:rFonts w:ascii="Arial Narrow" w:hAnsi="Arial Narrow"/>
              <w:b/>
              <w:bCs/>
              <w:sz w:val="22"/>
              <w:szCs w:val="22"/>
            </w:rPr>
          </w:pPr>
        </w:p>
      </w:tc>
    </w:tr>
  </w:tbl>
  <w:p w14:paraId="06DCD25D" w14:textId="77777777" w:rsidR="001279B6" w:rsidRDefault="001279B6" w:rsidP="00DF7D41">
    <w:r>
      <w:rPr>
        <w:noProof/>
        <w:lang w:eastAsia="en-GB"/>
      </w:rPr>
      <mc:AlternateContent>
        <mc:Choice Requires="wps">
          <w:drawing>
            <wp:anchor distT="0" distB="0" distL="114300" distR="114300" simplePos="0" relativeHeight="251659776" behindDoc="0" locked="0" layoutInCell="1" allowOverlap="1" wp14:anchorId="06DCD269" wp14:editId="4CE879D8">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6E5A7"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" strokecolor="#036" strokeweight=".25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D25F" w14:textId="77777777" w:rsidR="001279B6" w:rsidRDefault="001279B6">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1279B6" w:rsidRPr="002A118C" w14:paraId="06DCD262" w14:textId="77777777" w:rsidTr="00A438A9">
      <w:tc>
        <w:tcPr>
          <w:tcW w:w="14399" w:type="dxa"/>
          <w:shd w:val="clear" w:color="auto" w:fill="auto"/>
        </w:tcPr>
        <w:p w14:paraId="06DCD260" w14:textId="77777777" w:rsidR="001279B6" w:rsidRPr="002A118C" w:rsidRDefault="001279B6"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06DCD261" w14:textId="77777777" w:rsidR="001279B6" w:rsidRPr="002A118C" w:rsidRDefault="001279B6"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06DCD263" w14:textId="77777777" w:rsidR="001279B6" w:rsidRDefault="001279B6">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lang w:eastAsia="en-GB"/>
      </w:rPr>
      <w:drawing>
        <wp:anchor distT="0" distB="0" distL="114300" distR="114300" simplePos="0" relativeHeight="251656704" behindDoc="0" locked="0" layoutInCell="1" allowOverlap="1" wp14:anchorId="06DCD26B" wp14:editId="3DC83B05">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lang w:eastAsia="en-GB"/>
      </w:rPr>
      <mc:AlternateContent>
        <mc:Choice Requires="wps">
          <w:drawing>
            <wp:anchor distT="36576" distB="36576" distL="36576" distR="36576" simplePos="0" relativeHeight="251658752" behindDoc="0" locked="0" layoutInCell="1" allowOverlap="1" wp14:anchorId="06DCD26D" wp14:editId="458CFD91">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CD270" w14:textId="77777777" w:rsidR="001279B6" w:rsidRDefault="001279B6">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06DCD271" w14:textId="77777777" w:rsidR="001279B6" w:rsidRDefault="001279B6">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06DCD272" w14:textId="77777777" w:rsidR="001279B6" w:rsidRDefault="001279B6">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CD26D"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" filled="f" stroked="f" insetpen="t">
              <v:textbox inset="2.88pt,2.88pt,2.88pt,2.88pt">
                <w:txbxContent>
                  <w:p w14:paraId="06DCD270" w14:textId="77777777" w:rsidR="001279B6" w:rsidRDefault="001279B6">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06DCD271" w14:textId="77777777" w:rsidR="001279B6" w:rsidRDefault="001279B6">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06DCD272" w14:textId="77777777" w:rsidR="001279B6" w:rsidRDefault="001279B6">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14:paraId="06DCD264" w14:textId="77777777" w:rsidR="001279B6" w:rsidRDefault="00127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CD230" w14:textId="77777777" w:rsidR="001279B6" w:rsidRDefault="001279B6">
      <w:r>
        <w:separator/>
      </w:r>
    </w:p>
  </w:footnote>
  <w:footnote w:type="continuationSeparator" w:id="0">
    <w:p w14:paraId="06DCD231" w14:textId="77777777" w:rsidR="001279B6" w:rsidRDefault="00127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D234" w14:textId="77777777" w:rsidR="001279B6" w:rsidRDefault="001279B6"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1279B6" w:rsidRPr="002A118C" w14:paraId="06DCD238" w14:textId="77777777" w:rsidTr="002A118C">
      <w:trPr>
        <w:trHeight w:val="593"/>
      </w:trPr>
      <w:tc>
        <w:tcPr>
          <w:tcW w:w="8053" w:type="dxa"/>
          <w:shd w:val="clear" w:color="auto" w:fill="E65D00"/>
        </w:tcPr>
        <w:p w14:paraId="06DCD235" w14:textId="77777777" w:rsidR="001279B6" w:rsidRPr="002A118C" w:rsidRDefault="001279B6"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06DCD236" w14:textId="77777777" w:rsidR="001279B6" w:rsidRPr="002A118C" w:rsidRDefault="001279B6"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06DCD237" w14:textId="77777777" w:rsidR="001279B6" w:rsidRPr="002A118C" w:rsidRDefault="001279B6"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06DCD239" w14:textId="77777777" w:rsidR="001279B6" w:rsidRDefault="001279B6" w:rsidP="00417210">
    <w:pPr>
      <w:pStyle w:val="Header"/>
      <w:tabs>
        <w:tab w:val="clear" w:pos="4320"/>
        <w:tab w:val="clear" w:pos="8640"/>
        <w:tab w:val="left" w:pos="17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1279B6" w:rsidRPr="002A118C" w14:paraId="06DCD23D" w14:textId="77777777" w:rsidTr="001279B6">
      <w:trPr>
        <w:trHeight w:val="545"/>
      </w:trPr>
      <w:tc>
        <w:tcPr>
          <w:tcW w:w="7101" w:type="dxa"/>
          <w:tcBorders>
            <w:top w:val="single" w:sz="12" w:space="0" w:color="447DB5"/>
          </w:tcBorders>
          <w:shd w:val="clear" w:color="auto" w:fill="006600"/>
        </w:tcPr>
        <w:p w14:paraId="06DCD23A" w14:textId="77777777" w:rsidR="001279B6" w:rsidRPr="002A118C" w:rsidRDefault="001279B6" w:rsidP="001279B6">
          <w:pPr>
            <w:pStyle w:val="Header"/>
            <w:spacing w:before="80" w:after="80"/>
            <w:rPr>
              <w:rFonts w:ascii="Arial Narrow" w:hAnsi="Arial Narrow"/>
              <w:b/>
              <w:bCs/>
              <w:color w:val="FFFFFF"/>
            </w:rPr>
          </w:pPr>
          <w:r>
            <w:rPr>
              <w:rFonts w:ascii="Arial Narrow" w:hAnsi="Arial Narrow"/>
              <w:b/>
              <w:bCs/>
              <w:color w:val="FFFFFF"/>
            </w:rPr>
            <w:t>SOP Name</w:t>
          </w:r>
        </w:p>
        <w:p w14:paraId="06DCD23B" w14:textId="77777777" w:rsidR="001279B6" w:rsidRPr="002A118C" w:rsidRDefault="001279B6" w:rsidP="001279B6">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sz="12" w:space="0" w:color="447DB5"/>
          </w:tcBorders>
          <w:shd w:val="clear" w:color="auto" w:fill="auto"/>
        </w:tcPr>
        <w:p w14:paraId="06DCD23C" w14:textId="77777777" w:rsidR="001279B6" w:rsidRPr="002A118C" w:rsidRDefault="001279B6" w:rsidP="001279B6">
          <w:pPr>
            <w:pStyle w:val="Header"/>
            <w:numPr>
              <w:ilvl w:val="0"/>
              <w:numId w:val="17"/>
            </w:numPr>
            <w:tabs>
              <w:tab w:val="clear" w:pos="4320"/>
              <w:tab w:val="clear" w:pos="8640"/>
            </w:tabs>
            <w:spacing w:before="80" w:after="80"/>
            <w:jc w:val="center"/>
            <w:rPr>
              <w:rFonts w:ascii="Verdana" w:hAnsi="Verdana"/>
              <w:b/>
              <w:bCs/>
              <w:color w:val="FFFFFF"/>
            </w:rPr>
          </w:pPr>
        </w:p>
      </w:tc>
    </w:tr>
  </w:tbl>
  <w:p w14:paraId="06DCD23E" w14:textId="77777777" w:rsidR="001279B6" w:rsidRDefault="001279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D247" w14:textId="77777777" w:rsidR="001279B6" w:rsidRDefault="001279B6">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D24B" w14:textId="77777777" w:rsidR="001279B6" w:rsidRDefault="001279B6"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1279B6" w:rsidRPr="002A118C" w14:paraId="06DCD24F" w14:textId="77777777" w:rsidTr="002A118C">
      <w:trPr>
        <w:trHeight w:val="593"/>
      </w:trPr>
      <w:tc>
        <w:tcPr>
          <w:tcW w:w="8053" w:type="dxa"/>
          <w:shd w:val="clear" w:color="auto" w:fill="E65D00"/>
        </w:tcPr>
        <w:p w14:paraId="06DCD24C" w14:textId="77777777" w:rsidR="001279B6" w:rsidRPr="002A118C" w:rsidRDefault="001279B6"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06DCD24D" w14:textId="77777777" w:rsidR="001279B6" w:rsidRPr="002A118C" w:rsidRDefault="001279B6"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06DCD24E" w14:textId="77777777" w:rsidR="001279B6" w:rsidRPr="002A118C" w:rsidRDefault="001279B6"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06DCD250" w14:textId="77777777" w:rsidR="001279B6" w:rsidRDefault="001279B6" w:rsidP="00417210">
    <w:pPr>
      <w:pStyle w:val="Header"/>
      <w:tabs>
        <w:tab w:val="clear" w:pos="4320"/>
        <w:tab w:val="clear" w:pos="8640"/>
        <w:tab w:val="left" w:pos="172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1279B6" w:rsidRPr="002A118C" w14:paraId="06DCD254" w14:textId="77777777" w:rsidTr="00671BFA">
      <w:trPr>
        <w:trHeight w:val="545"/>
      </w:trPr>
      <w:tc>
        <w:tcPr>
          <w:tcW w:w="7101" w:type="dxa"/>
          <w:tcBorders>
            <w:top w:val="single" w:sz="12" w:space="0" w:color="447DB5"/>
          </w:tcBorders>
          <w:shd w:val="clear" w:color="auto" w:fill="000080"/>
        </w:tcPr>
        <w:p w14:paraId="06DCD252" w14:textId="381FE93A" w:rsidR="001279B6" w:rsidRPr="002A118C" w:rsidRDefault="00FE7050" w:rsidP="00D33187">
          <w:pPr>
            <w:pStyle w:val="Header"/>
            <w:tabs>
              <w:tab w:val="left" w:pos="960"/>
              <w:tab w:val="right" w:pos="6442"/>
            </w:tabs>
            <w:spacing w:before="80" w:after="80"/>
            <w:ind w:right="491"/>
            <w:rPr>
              <w:rFonts w:ascii="Arial Narrow" w:hAnsi="Arial Narrow"/>
              <w:b/>
              <w:bCs/>
              <w:color w:val="FFFFFF"/>
            </w:rPr>
          </w:pPr>
          <w:r w:rsidRPr="00FE7050">
            <w:rPr>
              <w:rFonts w:ascii="Verdana" w:hAnsi="Verdana"/>
              <w:b/>
              <w:bCs/>
              <w:color w:val="FFFFFF" w:themeColor="background1"/>
              <w:sz w:val="18"/>
              <w:szCs w:val="52"/>
            </w:rPr>
            <w:t>OSS.SOP.XIII.00</w:t>
          </w:r>
          <w:r w:rsidR="00D33187">
            <w:rPr>
              <w:rFonts w:ascii="Verdana" w:hAnsi="Verdana"/>
              <w:b/>
              <w:bCs/>
              <w:color w:val="FFFFFF" w:themeColor="background1"/>
              <w:sz w:val="18"/>
              <w:szCs w:val="52"/>
            </w:rPr>
            <w:t>8</w:t>
          </w:r>
          <w:r w:rsidR="001279B6" w:rsidRPr="00FE7050">
            <w:rPr>
              <w:rFonts w:ascii="Arial Narrow" w:hAnsi="Arial Narrow"/>
              <w:b/>
              <w:bCs/>
              <w:color w:val="FFFFFF" w:themeColor="background1"/>
              <w:sz w:val="4"/>
            </w:rPr>
            <w:t xml:space="preserve">SOP </w:t>
          </w:r>
          <w:r>
            <w:rPr>
              <w:rFonts w:ascii="Arial Narrow" w:hAnsi="Arial Narrow"/>
              <w:b/>
              <w:bCs/>
              <w:color w:val="FFFFFF"/>
            </w:rPr>
            <w:t>Leases</w:t>
          </w:r>
          <w:r w:rsidR="001279B6">
            <w:rPr>
              <w:rFonts w:ascii="Arial Narrow" w:hAnsi="Arial Narrow"/>
              <w:b/>
              <w:bCs/>
              <w:color w:val="FFFFFF"/>
            </w:rPr>
            <w:t xml:space="preserve"> </w:t>
          </w:r>
        </w:p>
      </w:tc>
      <w:tc>
        <w:tcPr>
          <w:tcW w:w="6949" w:type="dxa"/>
          <w:tcBorders>
            <w:top w:val="single" w:sz="12" w:space="0" w:color="447DB5"/>
          </w:tcBorders>
          <w:shd w:val="clear" w:color="auto" w:fill="auto"/>
        </w:tcPr>
        <w:p w14:paraId="06DCD253" w14:textId="77777777" w:rsidR="001279B6" w:rsidRPr="002A118C" w:rsidRDefault="001279B6" w:rsidP="001279B6">
          <w:pPr>
            <w:pStyle w:val="Header"/>
            <w:numPr>
              <w:ilvl w:val="0"/>
              <w:numId w:val="17"/>
            </w:numPr>
            <w:tabs>
              <w:tab w:val="clear" w:pos="4320"/>
              <w:tab w:val="clear" w:pos="8640"/>
            </w:tabs>
            <w:spacing w:before="80" w:after="80"/>
            <w:jc w:val="center"/>
            <w:rPr>
              <w:rFonts w:ascii="Verdana" w:hAnsi="Verdana"/>
              <w:b/>
              <w:bCs/>
              <w:color w:val="FFFFFF"/>
            </w:rPr>
          </w:pPr>
        </w:p>
      </w:tc>
    </w:tr>
  </w:tbl>
  <w:p w14:paraId="06DCD255" w14:textId="77777777" w:rsidR="001279B6" w:rsidRDefault="001279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D25E" w14:textId="77777777" w:rsidR="001279B6" w:rsidRDefault="001279B6" w:rsidP="00406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C1E8B"/>
    <w:multiLevelType w:val="hybridMultilevel"/>
    <w:tmpl w:val="F63CE3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9900F7E"/>
    <w:multiLevelType w:val="hybridMultilevel"/>
    <w:tmpl w:val="A8DC7FCA"/>
    <w:lvl w:ilvl="0" w:tplc="026AD9B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99D0053"/>
    <w:multiLevelType w:val="multilevel"/>
    <w:tmpl w:val="42D694E4"/>
    <w:lvl w:ilvl="0">
      <w:start w:val="1"/>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0AF053CD"/>
    <w:multiLevelType w:val="hybridMultilevel"/>
    <w:tmpl w:val="56128788"/>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B53E07"/>
    <w:multiLevelType w:val="hybridMultilevel"/>
    <w:tmpl w:val="90FA4E26"/>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6" w15:restartNumberingAfterBreak="0">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0754E8"/>
    <w:multiLevelType w:val="hybridMultilevel"/>
    <w:tmpl w:val="0C3EEC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B734B61"/>
    <w:multiLevelType w:val="hybridMultilevel"/>
    <w:tmpl w:val="103E61CA"/>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046C1D"/>
    <w:multiLevelType w:val="hybridMultilevel"/>
    <w:tmpl w:val="CA4A0F0A"/>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1" w15:restartNumberingAfterBreak="0">
    <w:nsid w:val="1D5E5513"/>
    <w:multiLevelType w:val="hybridMultilevel"/>
    <w:tmpl w:val="E76CB4FA"/>
    <w:lvl w:ilvl="0" w:tplc="04090001">
      <w:start w:val="1"/>
      <w:numFmt w:val="bullet"/>
      <w:lvlText w:val=""/>
      <w:lvlJc w:val="left"/>
      <w:pPr>
        <w:ind w:left="1570" w:hanging="360"/>
      </w:pPr>
      <w:rPr>
        <w:rFonts w:ascii="Symbol" w:hAnsi="Symbol" w:hint="default"/>
      </w:rPr>
    </w:lvl>
    <w:lvl w:ilvl="1" w:tplc="7848F966">
      <w:numFmt w:val="bullet"/>
      <w:lvlText w:val="•"/>
      <w:lvlJc w:val="left"/>
      <w:pPr>
        <w:ind w:left="2515" w:hanging="585"/>
      </w:pPr>
      <w:rPr>
        <w:rFonts w:ascii="Calibri" w:eastAsia="SimSun" w:hAnsi="Calibri" w:cs="Calibri"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2" w15:restartNumberingAfterBreak="0">
    <w:nsid w:val="1FF6469A"/>
    <w:multiLevelType w:val="hybridMultilevel"/>
    <w:tmpl w:val="82FEAC2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23646101"/>
    <w:multiLevelType w:val="hybridMultilevel"/>
    <w:tmpl w:val="7354F588"/>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14" w15:restartNumberingAfterBreak="0">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9947EB"/>
    <w:multiLevelType w:val="hybridMultilevel"/>
    <w:tmpl w:val="A27289B2"/>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3E79BB"/>
    <w:multiLevelType w:val="hybridMultilevel"/>
    <w:tmpl w:val="B8FE75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D525066"/>
    <w:multiLevelType w:val="hybridMultilevel"/>
    <w:tmpl w:val="20D4D572"/>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8" w15:restartNumberingAfterBreak="0">
    <w:nsid w:val="2DD86ADB"/>
    <w:multiLevelType w:val="hybridMultilevel"/>
    <w:tmpl w:val="6944C63A"/>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19" w15:restartNumberingAfterBreak="0">
    <w:nsid w:val="33F86D23"/>
    <w:multiLevelType w:val="hybridMultilevel"/>
    <w:tmpl w:val="053880C0"/>
    <w:lvl w:ilvl="0" w:tplc="EC3A1028">
      <w:start w:val="1"/>
      <w:numFmt w:val="lowerRoman"/>
      <w:lvlText w:val="(%1)"/>
      <w:lvlJc w:val="right"/>
      <w:pPr>
        <w:tabs>
          <w:tab w:val="num" w:pos="1080"/>
        </w:tabs>
        <w:ind w:left="1080" w:hanging="180"/>
      </w:pPr>
      <w:rPr>
        <w:rFonts w:ascii="Garamond" w:hAnsi="Garamond" w:hint="default"/>
        <w:b w:val="0"/>
        <w:bCs w:val="0"/>
        <w:color w:val="auto"/>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371C7675"/>
    <w:multiLevelType w:val="hybridMultilevel"/>
    <w:tmpl w:val="942CE60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3B4F7E6D"/>
    <w:multiLevelType w:val="hybridMultilevel"/>
    <w:tmpl w:val="622C9924"/>
    <w:lvl w:ilvl="0" w:tplc="9552E8D8">
      <w:start w:val="1"/>
      <w:numFmt w:val="lowerRoman"/>
      <w:lvlText w:val="(%1)"/>
      <w:lvlJc w:val="right"/>
      <w:pPr>
        <w:tabs>
          <w:tab w:val="num" w:pos="1080"/>
        </w:tabs>
        <w:ind w:left="1080" w:hanging="180"/>
      </w:pPr>
      <w:rPr>
        <w:rFonts w:hint="default"/>
        <w:b w:val="0"/>
        <w:bCs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2" w15:restartNumberingAfterBreak="0">
    <w:nsid w:val="3CCE6DC0"/>
    <w:multiLevelType w:val="hybridMultilevel"/>
    <w:tmpl w:val="4094F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1DC49B4"/>
    <w:multiLevelType w:val="hybridMultilevel"/>
    <w:tmpl w:val="DA5EC4C4"/>
    <w:lvl w:ilvl="0" w:tplc="3B60650E">
      <w:start w:val="1"/>
      <w:numFmt w:val="decimal"/>
      <w:lvlText w:val="%1."/>
      <w:lvlJc w:val="left"/>
      <w:pPr>
        <w:tabs>
          <w:tab w:val="num" w:pos="720"/>
        </w:tabs>
        <w:ind w:left="720" w:hanging="720"/>
      </w:pPr>
      <w:rPr>
        <w:rFonts w:hint="default"/>
        <w:b w:val="0"/>
        <w:bCs w:val="0"/>
        <w:i w:val="0"/>
        <w:iCs w:val="0"/>
        <w:color w:val="auto"/>
      </w:rPr>
    </w:lvl>
    <w:lvl w:ilvl="1" w:tplc="94BC9230">
      <w:start w:val="1"/>
      <w:numFmt w:val="lowerRoman"/>
      <w:lvlText w:val="(%2)"/>
      <w:lvlJc w:val="right"/>
      <w:pPr>
        <w:tabs>
          <w:tab w:val="num" w:pos="1260"/>
        </w:tabs>
        <w:ind w:left="1260" w:hanging="180"/>
      </w:pPr>
      <w:rPr>
        <w:rFonts w:hint="default"/>
        <w:b w:val="0"/>
        <w:bCs w:val="0"/>
        <w:color w:val="auto"/>
      </w:rPr>
    </w:lvl>
    <w:lvl w:ilvl="2" w:tplc="7496315A">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FC1AED"/>
    <w:multiLevelType w:val="hybridMultilevel"/>
    <w:tmpl w:val="3A345890"/>
    <w:lvl w:ilvl="0" w:tplc="2190051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43280D04"/>
    <w:multiLevelType w:val="hybridMultilevel"/>
    <w:tmpl w:val="FEEC529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6" w15:restartNumberingAfterBreak="0">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27" w15:restartNumberingAfterBreak="0">
    <w:nsid w:val="4C45316A"/>
    <w:multiLevelType w:val="hybridMultilevel"/>
    <w:tmpl w:val="E4FC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F3D0DB8"/>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0231419"/>
    <w:multiLevelType w:val="hybridMultilevel"/>
    <w:tmpl w:val="D8C4601E"/>
    <w:lvl w:ilvl="0" w:tplc="C63CA4B6">
      <w:start w:val="1"/>
      <w:numFmt w:val="lowerRoman"/>
      <w:lvlText w:val="(%1)"/>
      <w:lvlJc w:val="right"/>
      <w:pPr>
        <w:tabs>
          <w:tab w:val="num" w:pos="900"/>
        </w:tabs>
        <w:ind w:left="900" w:hanging="18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756EA2"/>
    <w:multiLevelType w:val="hybridMultilevel"/>
    <w:tmpl w:val="2EEEC0B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15:restartNumberingAfterBreak="0">
    <w:nsid w:val="53B104CC"/>
    <w:multiLevelType w:val="hybridMultilevel"/>
    <w:tmpl w:val="8F7C0650"/>
    <w:lvl w:ilvl="0" w:tplc="C14612E0">
      <w:start w:val="2"/>
      <w:numFmt w:val="bullet"/>
      <w:lvlText w:val="-"/>
      <w:lvlJc w:val="left"/>
      <w:pPr>
        <w:tabs>
          <w:tab w:val="num" w:pos="1080"/>
        </w:tabs>
        <w:ind w:left="1080" w:hanging="360"/>
      </w:pPr>
      <w:rPr>
        <w:rFonts w:ascii="Garamond" w:eastAsia="SimSun" w:hAnsi="Garamond"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6CE5883"/>
    <w:multiLevelType w:val="hybridMultilevel"/>
    <w:tmpl w:val="A4920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62597"/>
    <w:multiLevelType w:val="hybridMultilevel"/>
    <w:tmpl w:val="4A8A05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4" w15:restartNumberingAfterBreak="0">
    <w:nsid w:val="594A357D"/>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A50316"/>
    <w:multiLevelType w:val="hybridMultilevel"/>
    <w:tmpl w:val="04F809B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15:restartNumberingAfterBreak="0">
    <w:nsid w:val="5CAC004D"/>
    <w:multiLevelType w:val="hybridMultilevel"/>
    <w:tmpl w:val="57E8ECE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5EB45FCA"/>
    <w:multiLevelType w:val="hybridMultilevel"/>
    <w:tmpl w:val="7538760E"/>
    <w:lvl w:ilvl="0" w:tplc="7496315A">
      <w:start w:val="1"/>
      <w:numFmt w:val="lowerRoman"/>
      <w:lvlText w:val="(%1)"/>
      <w:lvlJc w:val="right"/>
      <w:pPr>
        <w:tabs>
          <w:tab w:val="num" w:pos="900"/>
        </w:tabs>
        <w:ind w:left="90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0A607E7"/>
    <w:multiLevelType w:val="hybridMultilevel"/>
    <w:tmpl w:val="CF544338"/>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 w15:restartNumberingAfterBreak="0">
    <w:nsid w:val="60AA2646"/>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3FE58D9"/>
    <w:multiLevelType w:val="hybridMultilevel"/>
    <w:tmpl w:val="66727B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1" w15:restartNumberingAfterBreak="0">
    <w:nsid w:val="71727453"/>
    <w:multiLevelType w:val="hybridMultilevel"/>
    <w:tmpl w:val="C320364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2" w15:restartNumberingAfterBreak="0">
    <w:nsid w:val="7401222B"/>
    <w:multiLevelType w:val="hybridMultilevel"/>
    <w:tmpl w:val="FE9AED26"/>
    <w:lvl w:ilvl="0" w:tplc="1DD039CA">
      <w:start w:val="1"/>
      <w:numFmt w:val="lowerRoman"/>
      <w:lvlText w:val="(%1)"/>
      <w:lvlJc w:val="right"/>
      <w:pPr>
        <w:tabs>
          <w:tab w:val="num" w:pos="1080"/>
        </w:tabs>
        <w:ind w:left="1080" w:hanging="180"/>
      </w:pPr>
      <w:rPr>
        <w:rFonts w:hint="default"/>
        <w:b w:val="0"/>
        <w:bCs w:val="0"/>
        <w:i w:val="0"/>
        <w:iCs w:val="0"/>
        <w:color w:val="auto"/>
      </w:rPr>
    </w:lvl>
    <w:lvl w:ilvl="1" w:tplc="0409000F">
      <w:start w:val="1"/>
      <w:numFmt w:val="decimal"/>
      <w:lvlText w:val="%2."/>
      <w:lvlJc w:val="left"/>
      <w:pPr>
        <w:tabs>
          <w:tab w:val="num" w:pos="1620"/>
        </w:tabs>
        <w:ind w:left="1620" w:hanging="360"/>
      </w:pPr>
      <w:rPr>
        <w:rFonts w:hint="default"/>
        <w:b w:val="0"/>
        <w:bCs w:val="0"/>
        <w:i w:val="0"/>
        <w:iCs w:val="0"/>
        <w:color w:val="auto"/>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3" w15:restartNumberingAfterBreak="0">
    <w:nsid w:val="746C3268"/>
    <w:multiLevelType w:val="hybridMultilevel"/>
    <w:tmpl w:val="F530DF94"/>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4" w15:restartNumberingAfterBreak="0">
    <w:nsid w:val="76253A73"/>
    <w:multiLevelType w:val="hybridMultilevel"/>
    <w:tmpl w:val="53BA6280"/>
    <w:lvl w:ilvl="0" w:tplc="7654E17E">
      <w:start w:val="1"/>
      <w:numFmt w:val="lowerLetter"/>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45" w15:restartNumberingAfterBreak="0">
    <w:nsid w:val="78F228DB"/>
    <w:multiLevelType w:val="hybridMultilevel"/>
    <w:tmpl w:val="3AEE2336"/>
    <w:lvl w:ilvl="0" w:tplc="4E9651EC">
      <w:start w:val="1"/>
      <w:numFmt w:val="decimal"/>
      <w:lvlText w:val="%1."/>
      <w:lvlJc w:val="left"/>
      <w:pPr>
        <w:ind w:left="1439" w:hanging="588"/>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6" w15:restartNumberingAfterBreak="0">
    <w:nsid w:val="7B07087A"/>
    <w:multiLevelType w:val="hybridMultilevel"/>
    <w:tmpl w:val="D57C78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15:restartNumberingAfterBreak="0">
    <w:nsid w:val="7E4B58EC"/>
    <w:multiLevelType w:val="hybridMultilevel"/>
    <w:tmpl w:val="446AF50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16cid:durableId="1653213721">
    <w:abstractNumId w:val="0"/>
  </w:num>
  <w:num w:numId="2" w16cid:durableId="1953050415">
    <w:abstractNumId w:val="14"/>
  </w:num>
  <w:num w:numId="3" w16cid:durableId="1419212911">
    <w:abstractNumId w:val="23"/>
  </w:num>
  <w:num w:numId="4" w16cid:durableId="116068200">
    <w:abstractNumId w:val="37"/>
  </w:num>
  <w:num w:numId="5" w16cid:durableId="1250772369">
    <w:abstractNumId w:val="38"/>
  </w:num>
  <w:num w:numId="6" w16cid:durableId="1974359023">
    <w:abstractNumId w:val="29"/>
  </w:num>
  <w:num w:numId="7" w16cid:durableId="1113357552">
    <w:abstractNumId w:val="43"/>
  </w:num>
  <w:num w:numId="8" w16cid:durableId="365761036">
    <w:abstractNumId w:val="42"/>
  </w:num>
  <w:num w:numId="9" w16cid:durableId="1255169981">
    <w:abstractNumId w:val="19"/>
  </w:num>
  <w:num w:numId="10" w16cid:durableId="1695421351">
    <w:abstractNumId w:val="30"/>
  </w:num>
  <w:num w:numId="11" w16cid:durableId="112672083">
    <w:abstractNumId w:val="21"/>
  </w:num>
  <w:num w:numId="12" w16cid:durableId="1538471330">
    <w:abstractNumId w:val="47"/>
  </w:num>
  <w:num w:numId="13" w16cid:durableId="753091321">
    <w:abstractNumId w:val="35"/>
  </w:num>
  <w:num w:numId="14" w16cid:durableId="1346664915">
    <w:abstractNumId w:val="12"/>
  </w:num>
  <w:num w:numId="15" w16cid:durableId="1304047370">
    <w:abstractNumId w:val="15"/>
  </w:num>
  <w:num w:numId="16" w16cid:durableId="556209597">
    <w:abstractNumId w:val="4"/>
  </w:num>
  <w:num w:numId="17" w16cid:durableId="16203668">
    <w:abstractNumId w:val="26"/>
  </w:num>
  <w:num w:numId="18" w16cid:durableId="1218543446">
    <w:abstractNumId w:val="31"/>
  </w:num>
  <w:num w:numId="19" w16cid:durableId="1142112118">
    <w:abstractNumId w:val="7"/>
  </w:num>
  <w:num w:numId="20" w16cid:durableId="1824808718">
    <w:abstractNumId w:val="24"/>
  </w:num>
  <w:num w:numId="21" w16cid:durableId="683753602">
    <w:abstractNumId w:val="17"/>
  </w:num>
  <w:num w:numId="22" w16cid:durableId="1342273764">
    <w:abstractNumId w:val="32"/>
  </w:num>
  <w:num w:numId="23" w16cid:durableId="1985040396">
    <w:abstractNumId w:val="28"/>
  </w:num>
  <w:num w:numId="24" w16cid:durableId="374307676">
    <w:abstractNumId w:val="27"/>
  </w:num>
  <w:num w:numId="25" w16cid:durableId="2012026029">
    <w:abstractNumId w:val="22"/>
  </w:num>
  <w:num w:numId="26" w16cid:durableId="1198739964">
    <w:abstractNumId w:val="6"/>
  </w:num>
  <w:num w:numId="27" w16cid:durableId="883907484">
    <w:abstractNumId w:val="39"/>
  </w:num>
  <w:num w:numId="28" w16cid:durableId="1632705493">
    <w:abstractNumId w:val="9"/>
  </w:num>
  <w:num w:numId="29" w16cid:durableId="590359110">
    <w:abstractNumId w:val="34"/>
  </w:num>
  <w:num w:numId="30" w16cid:durableId="1499618534">
    <w:abstractNumId w:val="13"/>
  </w:num>
  <w:num w:numId="31" w16cid:durableId="1267814812">
    <w:abstractNumId w:val="10"/>
  </w:num>
  <w:num w:numId="32" w16cid:durableId="1250844543">
    <w:abstractNumId w:val="46"/>
  </w:num>
  <w:num w:numId="33" w16cid:durableId="1239755692">
    <w:abstractNumId w:val="1"/>
  </w:num>
  <w:num w:numId="34" w16cid:durableId="582837572">
    <w:abstractNumId w:val="45"/>
  </w:num>
  <w:num w:numId="35" w16cid:durableId="18356014">
    <w:abstractNumId w:val="20"/>
  </w:num>
  <w:num w:numId="36" w16cid:durableId="10686360">
    <w:abstractNumId w:val="36"/>
  </w:num>
  <w:num w:numId="37" w16cid:durableId="7220397">
    <w:abstractNumId w:val="33"/>
  </w:num>
  <w:num w:numId="38" w16cid:durableId="825442562">
    <w:abstractNumId w:val="40"/>
  </w:num>
  <w:num w:numId="39" w16cid:durableId="895776573">
    <w:abstractNumId w:val="41"/>
  </w:num>
  <w:num w:numId="40" w16cid:durableId="2020963584">
    <w:abstractNumId w:val="25"/>
  </w:num>
  <w:num w:numId="41" w16cid:durableId="944069981">
    <w:abstractNumId w:val="2"/>
  </w:num>
  <w:num w:numId="42" w16cid:durableId="1120148524">
    <w:abstractNumId w:val="3"/>
  </w:num>
  <w:num w:numId="43" w16cid:durableId="393238430">
    <w:abstractNumId w:val="8"/>
  </w:num>
  <w:num w:numId="44" w16cid:durableId="1799177968">
    <w:abstractNumId w:val="11"/>
  </w:num>
  <w:num w:numId="45" w16cid:durableId="118112604">
    <w:abstractNumId w:val="44"/>
  </w:num>
  <w:num w:numId="46" w16cid:durableId="352803646">
    <w:abstractNumId w:val="18"/>
  </w:num>
  <w:num w:numId="47" w16cid:durableId="785781628">
    <w:abstractNumId w:val="16"/>
  </w:num>
  <w:num w:numId="48" w16cid:durableId="17269318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9"/>
  <w:drawingGridVerticalSpacing w:val="181"/>
  <w:displayHorizontalDrawingGridEvery w:val="2"/>
  <w:characterSpacingControl w:val="doNotCompress"/>
  <w:hdrShapeDefaults>
    <o:shapedefaults v:ext="edit" spidmax="47105"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15E"/>
    <w:rsid w:val="00000D2E"/>
    <w:rsid w:val="00023D46"/>
    <w:rsid w:val="000265B9"/>
    <w:rsid w:val="00037059"/>
    <w:rsid w:val="00043202"/>
    <w:rsid w:val="00044FF6"/>
    <w:rsid w:val="0005052E"/>
    <w:rsid w:val="000552FF"/>
    <w:rsid w:val="00055929"/>
    <w:rsid w:val="00072320"/>
    <w:rsid w:val="0007563F"/>
    <w:rsid w:val="000756DD"/>
    <w:rsid w:val="00081EFF"/>
    <w:rsid w:val="0008552D"/>
    <w:rsid w:val="000913F8"/>
    <w:rsid w:val="00096323"/>
    <w:rsid w:val="000A7DEF"/>
    <w:rsid w:val="000B472D"/>
    <w:rsid w:val="000C4C61"/>
    <w:rsid w:val="000C66B3"/>
    <w:rsid w:val="000E6092"/>
    <w:rsid w:val="000F0DF3"/>
    <w:rsid w:val="000F336C"/>
    <w:rsid w:val="000F7388"/>
    <w:rsid w:val="00104D6B"/>
    <w:rsid w:val="00105B75"/>
    <w:rsid w:val="001071EF"/>
    <w:rsid w:val="00114E2B"/>
    <w:rsid w:val="00115074"/>
    <w:rsid w:val="00120E6D"/>
    <w:rsid w:val="00122A6D"/>
    <w:rsid w:val="001279B6"/>
    <w:rsid w:val="00131EF0"/>
    <w:rsid w:val="00136036"/>
    <w:rsid w:val="00140D3C"/>
    <w:rsid w:val="00142423"/>
    <w:rsid w:val="00146EA7"/>
    <w:rsid w:val="00153008"/>
    <w:rsid w:val="00156F56"/>
    <w:rsid w:val="00160FB7"/>
    <w:rsid w:val="001616D1"/>
    <w:rsid w:val="00161A2E"/>
    <w:rsid w:val="0019214C"/>
    <w:rsid w:val="001947AC"/>
    <w:rsid w:val="001A107E"/>
    <w:rsid w:val="001A4402"/>
    <w:rsid w:val="001C2847"/>
    <w:rsid w:val="001C4061"/>
    <w:rsid w:val="001C4352"/>
    <w:rsid w:val="001C476D"/>
    <w:rsid w:val="001D29D9"/>
    <w:rsid w:val="00201DE2"/>
    <w:rsid w:val="002071C1"/>
    <w:rsid w:val="0022664F"/>
    <w:rsid w:val="00236D83"/>
    <w:rsid w:val="002402AE"/>
    <w:rsid w:val="00242C5F"/>
    <w:rsid w:val="00247B1D"/>
    <w:rsid w:val="00247BB1"/>
    <w:rsid w:val="0025276E"/>
    <w:rsid w:val="0026119D"/>
    <w:rsid w:val="0026449C"/>
    <w:rsid w:val="002751F8"/>
    <w:rsid w:val="00283070"/>
    <w:rsid w:val="002903DC"/>
    <w:rsid w:val="002917F4"/>
    <w:rsid w:val="002962B7"/>
    <w:rsid w:val="002A118C"/>
    <w:rsid w:val="002A1C2D"/>
    <w:rsid w:val="002A5814"/>
    <w:rsid w:val="002B6372"/>
    <w:rsid w:val="002B6997"/>
    <w:rsid w:val="002D1403"/>
    <w:rsid w:val="002D1489"/>
    <w:rsid w:val="002D39C2"/>
    <w:rsid w:val="002D5C9B"/>
    <w:rsid w:val="002D7437"/>
    <w:rsid w:val="002E05F7"/>
    <w:rsid w:val="002E6980"/>
    <w:rsid w:val="002F078C"/>
    <w:rsid w:val="002F76BA"/>
    <w:rsid w:val="002F7B38"/>
    <w:rsid w:val="00330AB6"/>
    <w:rsid w:val="003332D2"/>
    <w:rsid w:val="00341B97"/>
    <w:rsid w:val="00344F14"/>
    <w:rsid w:val="0034778D"/>
    <w:rsid w:val="00350811"/>
    <w:rsid w:val="00352087"/>
    <w:rsid w:val="00354DA5"/>
    <w:rsid w:val="00365224"/>
    <w:rsid w:val="00386122"/>
    <w:rsid w:val="003A4859"/>
    <w:rsid w:val="003B002D"/>
    <w:rsid w:val="003E76E5"/>
    <w:rsid w:val="003F2992"/>
    <w:rsid w:val="00405C5B"/>
    <w:rsid w:val="00406CBE"/>
    <w:rsid w:val="00413451"/>
    <w:rsid w:val="00416F5F"/>
    <w:rsid w:val="00417210"/>
    <w:rsid w:val="00420364"/>
    <w:rsid w:val="00427A3F"/>
    <w:rsid w:val="00430A77"/>
    <w:rsid w:val="00433FD9"/>
    <w:rsid w:val="00440730"/>
    <w:rsid w:val="00451143"/>
    <w:rsid w:val="004525FD"/>
    <w:rsid w:val="00462D3A"/>
    <w:rsid w:val="00470B99"/>
    <w:rsid w:val="00472385"/>
    <w:rsid w:val="004759CC"/>
    <w:rsid w:val="00481408"/>
    <w:rsid w:val="00481D61"/>
    <w:rsid w:val="004A10C2"/>
    <w:rsid w:val="004A2DF7"/>
    <w:rsid w:val="004A7570"/>
    <w:rsid w:val="004B6D1C"/>
    <w:rsid w:val="004C180F"/>
    <w:rsid w:val="004C1BB8"/>
    <w:rsid w:val="004C316F"/>
    <w:rsid w:val="004C6836"/>
    <w:rsid w:val="004C7910"/>
    <w:rsid w:val="004D162E"/>
    <w:rsid w:val="004D5230"/>
    <w:rsid w:val="004F2978"/>
    <w:rsid w:val="004F718E"/>
    <w:rsid w:val="0050034A"/>
    <w:rsid w:val="0050130C"/>
    <w:rsid w:val="005158B7"/>
    <w:rsid w:val="00522074"/>
    <w:rsid w:val="00524095"/>
    <w:rsid w:val="00530508"/>
    <w:rsid w:val="00544D1A"/>
    <w:rsid w:val="00551F24"/>
    <w:rsid w:val="0056725A"/>
    <w:rsid w:val="00576DEA"/>
    <w:rsid w:val="00583B49"/>
    <w:rsid w:val="005951D0"/>
    <w:rsid w:val="005A2230"/>
    <w:rsid w:val="005B01E5"/>
    <w:rsid w:val="005B785E"/>
    <w:rsid w:val="005C05DE"/>
    <w:rsid w:val="005C2368"/>
    <w:rsid w:val="005C5760"/>
    <w:rsid w:val="005E0C64"/>
    <w:rsid w:val="005E2B62"/>
    <w:rsid w:val="005E6812"/>
    <w:rsid w:val="005E7393"/>
    <w:rsid w:val="00600287"/>
    <w:rsid w:val="00600E2B"/>
    <w:rsid w:val="00601348"/>
    <w:rsid w:val="0066477D"/>
    <w:rsid w:val="00667F8D"/>
    <w:rsid w:val="00671BFA"/>
    <w:rsid w:val="00672379"/>
    <w:rsid w:val="00677990"/>
    <w:rsid w:val="00682013"/>
    <w:rsid w:val="00690B45"/>
    <w:rsid w:val="00694B74"/>
    <w:rsid w:val="006A1159"/>
    <w:rsid w:val="006A23BD"/>
    <w:rsid w:val="006A49F0"/>
    <w:rsid w:val="006A6DB2"/>
    <w:rsid w:val="006B5D25"/>
    <w:rsid w:val="006B65C3"/>
    <w:rsid w:val="006D266D"/>
    <w:rsid w:val="006E0254"/>
    <w:rsid w:val="006E5847"/>
    <w:rsid w:val="006E61DF"/>
    <w:rsid w:val="006F5CBF"/>
    <w:rsid w:val="006F7607"/>
    <w:rsid w:val="00705769"/>
    <w:rsid w:val="00707E8E"/>
    <w:rsid w:val="00710AF6"/>
    <w:rsid w:val="00714056"/>
    <w:rsid w:val="00735687"/>
    <w:rsid w:val="00736A6C"/>
    <w:rsid w:val="00740092"/>
    <w:rsid w:val="00742854"/>
    <w:rsid w:val="0074742B"/>
    <w:rsid w:val="007572AF"/>
    <w:rsid w:val="007576F5"/>
    <w:rsid w:val="00757CA3"/>
    <w:rsid w:val="007615B9"/>
    <w:rsid w:val="00767323"/>
    <w:rsid w:val="00774344"/>
    <w:rsid w:val="007763A6"/>
    <w:rsid w:val="007A048A"/>
    <w:rsid w:val="007A0C4E"/>
    <w:rsid w:val="007A4AD3"/>
    <w:rsid w:val="007A5807"/>
    <w:rsid w:val="007A627F"/>
    <w:rsid w:val="007A651A"/>
    <w:rsid w:val="007B0CDA"/>
    <w:rsid w:val="007B256E"/>
    <w:rsid w:val="007B6C68"/>
    <w:rsid w:val="007B71FF"/>
    <w:rsid w:val="007B7C58"/>
    <w:rsid w:val="007D240F"/>
    <w:rsid w:val="007D2903"/>
    <w:rsid w:val="007D5135"/>
    <w:rsid w:val="007D5AEE"/>
    <w:rsid w:val="007E2200"/>
    <w:rsid w:val="007E7A2F"/>
    <w:rsid w:val="007E7D6B"/>
    <w:rsid w:val="00801D44"/>
    <w:rsid w:val="008034FD"/>
    <w:rsid w:val="00807342"/>
    <w:rsid w:val="00811A51"/>
    <w:rsid w:val="0081271B"/>
    <w:rsid w:val="008160E1"/>
    <w:rsid w:val="00836225"/>
    <w:rsid w:val="008412A9"/>
    <w:rsid w:val="00851946"/>
    <w:rsid w:val="00851BA3"/>
    <w:rsid w:val="00854910"/>
    <w:rsid w:val="008554F0"/>
    <w:rsid w:val="00857FD8"/>
    <w:rsid w:val="00861E41"/>
    <w:rsid w:val="0086351B"/>
    <w:rsid w:val="00872D31"/>
    <w:rsid w:val="008734D8"/>
    <w:rsid w:val="00880EAA"/>
    <w:rsid w:val="00885089"/>
    <w:rsid w:val="00892C0D"/>
    <w:rsid w:val="00897F07"/>
    <w:rsid w:val="008A44DB"/>
    <w:rsid w:val="008B3D95"/>
    <w:rsid w:val="008B49C7"/>
    <w:rsid w:val="008B56E3"/>
    <w:rsid w:val="008C586D"/>
    <w:rsid w:val="008E0078"/>
    <w:rsid w:val="008E2F7F"/>
    <w:rsid w:val="008E4725"/>
    <w:rsid w:val="008E63D8"/>
    <w:rsid w:val="008F0F77"/>
    <w:rsid w:val="008F2FCC"/>
    <w:rsid w:val="008F46DC"/>
    <w:rsid w:val="00910839"/>
    <w:rsid w:val="009109AF"/>
    <w:rsid w:val="00910C25"/>
    <w:rsid w:val="00913666"/>
    <w:rsid w:val="00914257"/>
    <w:rsid w:val="009142AB"/>
    <w:rsid w:val="00915FA2"/>
    <w:rsid w:val="009169E0"/>
    <w:rsid w:val="00926B9B"/>
    <w:rsid w:val="00934831"/>
    <w:rsid w:val="00934A25"/>
    <w:rsid w:val="0095169A"/>
    <w:rsid w:val="00985D01"/>
    <w:rsid w:val="0098659B"/>
    <w:rsid w:val="00990537"/>
    <w:rsid w:val="00A01CC8"/>
    <w:rsid w:val="00A167AF"/>
    <w:rsid w:val="00A20DFD"/>
    <w:rsid w:val="00A278BC"/>
    <w:rsid w:val="00A347F1"/>
    <w:rsid w:val="00A438A9"/>
    <w:rsid w:val="00A62B6E"/>
    <w:rsid w:val="00A62C6C"/>
    <w:rsid w:val="00A64FAF"/>
    <w:rsid w:val="00A81457"/>
    <w:rsid w:val="00A83B9A"/>
    <w:rsid w:val="00A86FD5"/>
    <w:rsid w:val="00A92F1E"/>
    <w:rsid w:val="00A97550"/>
    <w:rsid w:val="00AA1B94"/>
    <w:rsid w:val="00AA407D"/>
    <w:rsid w:val="00AB444D"/>
    <w:rsid w:val="00AB6669"/>
    <w:rsid w:val="00AC67DB"/>
    <w:rsid w:val="00AD3DAC"/>
    <w:rsid w:val="00AD58A3"/>
    <w:rsid w:val="00AE2EE2"/>
    <w:rsid w:val="00AF4DA0"/>
    <w:rsid w:val="00B066F4"/>
    <w:rsid w:val="00B16A75"/>
    <w:rsid w:val="00B171BE"/>
    <w:rsid w:val="00B3218F"/>
    <w:rsid w:val="00B3239E"/>
    <w:rsid w:val="00B36FBE"/>
    <w:rsid w:val="00B37324"/>
    <w:rsid w:val="00B4115E"/>
    <w:rsid w:val="00B4785C"/>
    <w:rsid w:val="00B537C7"/>
    <w:rsid w:val="00B640B1"/>
    <w:rsid w:val="00B873FD"/>
    <w:rsid w:val="00B90024"/>
    <w:rsid w:val="00BB0207"/>
    <w:rsid w:val="00BB344C"/>
    <w:rsid w:val="00BB622C"/>
    <w:rsid w:val="00BC6CC1"/>
    <w:rsid w:val="00BD72AC"/>
    <w:rsid w:val="00BE3999"/>
    <w:rsid w:val="00BF170A"/>
    <w:rsid w:val="00C10F9E"/>
    <w:rsid w:val="00C11A0E"/>
    <w:rsid w:val="00C1273E"/>
    <w:rsid w:val="00C159E7"/>
    <w:rsid w:val="00C227D5"/>
    <w:rsid w:val="00C25D03"/>
    <w:rsid w:val="00C34FF5"/>
    <w:rsid w:val="00C35217"/>
    <w:rsid w:val="00C403F3"/>
    <w:rsid w:val="00C453B4"/>
    <w:rsid w:val="00C564AA"/>
    <w:rsid w:val="00C5762A"/>
    <w:rsid w:val="00C6383B"/>
    <w:rsid w:val="00C70838"/>
    <w:rsid w:val="00C743B7"/>
    <w:rsid w:val="00C759DA"/>
    <w:rsid w:val="00C779F4"/>
    <w:rsid w:val="00C91B58"/>
    <w:rsid w:val="00C96D78"/>
    <w:rsid w:val="00CA25D9"/>
    <w:rsid w:val="00CB11E7"/>
    <w:rsid w:val="00CB20C7"/>
    <w:rsid w:val="00CB4B2A"/>
    <w:rsid w:val="00CC012C"/>
    <w:rsid w:val="00CC5C53"/>
    <w:rsid w:val="00CD17EE"/>
    <w:rsid w:val="00CE427A"/>
    <w:rsid w:val="00CF77DF"/>
    <w:rsid w:val="00D01E74"/>
    <w:rsid w:val="00D208FE"/>
    <w:rsid w:val="00D20934"/>
    <w:rsid w:val="00D33187"/>
    <w:rsid w:val="00D3664D"/>
    <w:rsid w:val="00D438A0"/>
    <w:rsid w:val="00D50210"/>
    <w:rsid w:val="00D52A14"/>
    <w:rsid w:val="00D55AC2"/>
    <w:rsid w:val="00D55C42"/>
    <w:rsid w:val="00D57553"/>
    <w:rsid w:val="00D6553C"/>
    <w:rsid w:val="00D6602E"/>
    <w:rsid w:val="00D66B70"/>
    <w:rsid w:val="00D918DC"/>
    <w:rsid w:val="00D92CA7"/>
    <w:rsid w:val="00D93740"/>
    <w:rsid w:val="00D94DF0"/>
    <w:rsid w:val="00D95F15"/>
    <w:rsid w:val="00DA19A3"/>
    <w:rsid w:val="00DA2A46"/>
    <w:rsid w:val="00DA42D5"/>
    <w:rsid w:val="00DC32E0"/>
    <w:rsid w:val="00DC7393"/>
    <w:rsid w:val="00DD35DA"/>
    <w:rsid w:val="00DE4297"/>
    <w:rsid w:val="00DF697E"/>
    <w:rsid w:val="00DF7D41"/>
    <w:rsid w:val="00E255DB"/>
    <w:rsid w:val="00E34ADA"/>
    <w:rsid w:val="00E40A2E"/>
    <w:rsid w:val="00E430B9"/>
    <w:rsid w:val="00E47793"/>
    <w:rsid w:val="00E57018"/>
    <w:rsid w:val="00E60DE1"/>
    <w:rsid w:val="00E6117E"/>
    <w:rsid w:val="00E645FA"/>
    <w:rsid w:val="00E648FC"/>
    <w:rsid w:val="00E70490"/>
    <w:rsid w:val="00E70772"/>
    <w:rsid w:val="00E7313F"/>
    <w:rsid w:val="00E82F40"/>
    <w:rsid w:val="00E862A6"/>
    <w:rsid w:val="00E906EF"/>
    <w:rsid w:val="00E93FAF"/>
    <w:rsid w:val="00E9570D"/>
    <w:rsid w:val="00E9701A"/>
    <w:rsid w:val="00EA2FF5"/>
    <w:rsid w:val="00EA38F3"/>
    <w:rsid w:val="00EA7B7C"/>
    <w:rsid w:val="00EB33AD"/>
    <w:rsid w:val="00EB7FBB"/>
    <w:rsid w:val="00EC6C31"/>
    <w:rsid w:val="00EE285D"/>
    <w:rsid w:val="00EE3B32"/>
    <w:rsid w:val="00EF68B8"/>
    <w:rsid w:val="00F02170"/>
    <w:rsid w:val="00F02B6D"/>
    <w:rsid w:val="00F13C3C"/>
    <w:rsid w:val="00F13E6F"/>
    <w:rsid w:val="00F200B5"/>
    <w:rsid w:val="00F2134A"/>
    <w:rsid w:val="00F22DC7"/>
    <w:rsid w:val="00F30E3D"/>
    <w:rsid w:val="00F35995"/>
    <w:rsid w:val="00F43CDA"/>
    <w:rsid w:val="00F51449"/>
    <w:rsid w:val="00F529E4"/>
    <w:rsid w:val="00F602C9"/>
    <w:rsid w:val="00F607C9"/>
    <w:rsid w:val="00F612D9"/>
    <w:rsid w:val="00F64BB5"/>
    <w:rsid w:val="00F70CF7"/>
    <w:rsid w:val="00F82944"/>
    <w:rsid w:val="00F85525"/>
    <w:rsid w:val="00FB043A"/>
    <w:rsid w:val="00FB10F8"/>
    <w:rsid w:val="00FD40E0"/>
    <w:rsid w:val="00FE0C48"/>
    <w:rsid w:val="00FE131A"/>
    <w:rsid w:val="00FE7050"/>
    <w:rsid w:val="00FF083E"/>
    <w:rsid w:val="00FF64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fill="f" fillcolor="white" stroke="f">
      <v:fill color="white" on="f"/>
      <v:stroke on="f"/>
      <o:colormru v:ext="edit" colors="#e65d00,#1e7fb8,#0d085e,black,#4d4d4d,#447db5,#ff965b,#ff9621"/>
    </o:shapedefaults>
    <o:shapelayout v:ext="edit">
      <o:idmap v:ext="edit" data="1"/>
    </o:shapelayout>
  </w:shapeDefaults>
  <w:decimalSymbol w:val="."/>
  <w:listSeparator w:val=","/>
  <w14:docId w14:val="06DCD09C"/>
  <w15:docId w15:val="{B5B08DFD-38D6-4629-91A9-2B2BA2683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CommentSubject">
    <w:name w:val="annotation subject"/>
    <w:basedOn w:val="CommentText"/>
    <w:next w:val="CommentText"/>
    <w:link w:val="CommentSubjectChar"/>
    <w:rsid w:val="001279B6"/>
    <w:rPr>
      <w:rFonts w:ascii="Garamond" w:hAnsi="Garamond"/>
      <w:b/>
      <w:bCs/>
    </w:rPr>
  </w:style>
  <w:style w:type="character" w:customStyle="1" w:styleId="CommentSubjectChar">
    <w:name w:val="Comment Subject Char"/>
    <w:basedOn w:val="CommentTextChar"/>
    <w:link w:val="CommentSubject"/>
    <w:rsid w:val="001279B6"/>
    <w:rPr>
      <w:rFonts w:ascii="Garamond" w:hAnsi="Garamond"/>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377703988">
      <w:bodyDiv w:val="1"/>
      <w:marLeft w:val="0"/>
      <w:marRight w:val="0"/>
      <w:marTop w:val="0"/>
      <w:marBottom w:val="0"/>
      <w:divBdr>
        <w:top w:val="none" w:sz="0" w:space="0" w:color="auto"/>
        <w:left w:val="none" w:sz="0" w:space="0" w:color="auto"/>
        <w:bottom w:val="none" w:sz="0" w:space="0" w:color="auto"/>
        <w:right w:val="none" w:sz="0" w:space="0" w:color="auto"/>
      </w:divBdr>
      <w:divsChild>
        <w:div w:id="1762216439">
          <w:marLeft w:val="150"/>
          <w:marRight w:val="150"/>
          <w:marTop w:val="0"/>
          <w:marBottom w:val="0"/>
          <w:divBdr>
            <w:top w:val="none" w:sz="0" w:space="0" w:color="auto"/>
            <w:left w:val="none" w:sz="0" w:space="0" w:color="auto"/>
            <w:bottom w:val="none" w:sz="0" w:space="0" w:color="auto"/>
            <w:right w:val="none" w:sz="0" w:space="0" w:color="auto"/>
          </w:divBdr>
          <w:divsChild>
            <w:div w:id="317999302">
              <w:marLeft w:val="0"/>
              <w:marRight w:val="0"/>
              <w:marTop w:val="0"/>
              <w:marBottom w:val="0"/>
              <w:divBdr>
                <w:top w:val="none" w:sz="0" w:space="0" w:color="auto"/>
                <w:left w:val="none" w:sz="0" w:space="0" w:color="auto"/>
                <w:bottom w:val="none" w:sz="0" w:space="0" w:color="auto"/>
                <w:right w:val="none" w:sz="0" w:space="0" w:color="auto"/>
              </w:divBdr>
              <w:divsChild>
                <w:div w:id="1312368083">
                  <w:marLeft w:val="0"/>
                  <w:marRight w:val="0"/>
                  <w:marTop w:val="0"/>
                  <w:marBottom w:val="0"/>
                  <w:divBdr>
                    <w:top w:val="none" w:sz="0" w:space="0" w:color="auto"/>
                    <w:left w:val="none" w:sz="0" w:space="0" w:color="auto"/>
                    <w:bottom w:val="none" w:sz="0" w:space="0" w:color="auto"/>
                    <w:right w:val="none" w:sz="0" w:space="0" w:color="auto"/>
                  </w:divBdr>
                  <w:divsChild>
                    <w:div w:id="562176346">
                      <w:marLeft w:val="0"/>
                      <w:marRight w:val="0"/>
                      <w:marTop w:val="0"/>
                      <w:marBottom w:val="90"/>
                      <w:divBdr>
                        <w:top w:val="none" w:sz="0" w:space="0" w:color="auto"/>
                        <w:left w:val="none" w:sz="0" w:space="0" w:color="auto"/>
                        <w:bottom w:val="none" w:sz="0" w:space="0" w:color="auto"/>
                        <w:right w:val="none" w:sz="0" w:space="0" w:color="auto"/>
                      </w:divBdr>
                      <w:divsChild>
                        <w:div w:id="1242909605">
                          <w:marLeft w:val="0"/>
                          <w:marRight w:val="0"/>
                          <w:marTop w:val="0"/>
                          <w:marBottom w:val="0"/>
                          <w:divBdr>
                            <w:top w:val="none" w:sz="0" w:space="0" w:color="auto"/>
                            <w:left w:val="none" w:sz="0" w:space="0" w:color="auto"/>
                            <w:bottom w:val="none" w:sz="0" w:space="0" w:color="auto"/>
                            <w:right w:val="none" w:sz="0" w:space="0" w:color="auto"/>
                          </w:divBdr>
                          <w:divsChild>
                            <w:div w:id="15081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677538319">
      <w:bodyDiv w:val="1"/>
      <w:marLeft w:val="0"/>
      <w:marRight w:val="0"/>
      <w:marTop w:val="0"/>
      <w:marBottom w:val="0"/>
      <w:divBdr>
        <w:top w:val="none" w:sz="0" w:space="0" w:color="auto"/>
        <w:left w:val="none" w:sz="0" w:space="0" w:color="auto"/>
        <w:bottom w:val="none" w:sz="0" w:space="0" w:color="auto"/>
        <w:right w:val="none" w:sz="0" w:space="0" w:color="auto"/>
      </w:divBdr>
      <w:divsChild>
        <w:div w:id="187841301">
          <w:marLeft w:val="150"/>
          <w:marRight w:val="150"/>
          <w:marTop w:val="0"/>
          <w:marBottom w:val="0"/>
          <w:divBdr>
            <w:top w:val="none" w:sz="0" w:space="0" w:color="auto"/>
            <w:left w:val="none" w:sz="0" w:space="0" w:color="auto"/>
            <w:bottom w:val="none" w:sz="0" w:space="0" w:color="auto"/>
            <w:right w:val="none" w:sz="0" w:space="0" w:color="auto"/>
          </w:divBdr>
          <w:divsChild>
            <w:div w:id="14966027">
              <w:marLeft w:val="0"/>
              <w:marRight w:val="0"/>
              <w:marTop w:val="0"/>
              <w:marBottom w:val="0"/>
              <w:divBdr>
                <w:top w:val="none" w:sz="0" w:space="0" w:color="auto"/>
                <w:left w:val="none" w:sz="0" w:space="0" w:color="auto"/>
                <w:bottom w:val="none" w:sz="0" w:space="0" w:color="auto"/>
                <w:right w:val="none" w:sz="0" w:space="0" w:color="auto"/>
              </w:divBdr>
              <w:divsChild>
                <w:div w:id="61880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package" Target="embeddings/Microsoft_PowerPoint_Presentation.ppt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eM_PolicyRef_SC xmlns="c42180c4-457d-4cd2-985a-4d4a2011628f">600;#XIII.2.1 Introduction;#601;#XIII.2.3 Management of fixed assets;#602;#XIII.2.2 Recording policy;#1350;#XII.2.7 Leases</eM_PolicyRef_SC>
    <Track_x0020_this_x0020_content xmlns="4d6ed7a4-92f4-44a7-b26a-261450baff90">
      <UserInfo>
        <DisplayName/>
        <AccountId xsi:nil="true"/>
        <AccountType/>
      </UserInfo>
    </Track_x0020_this_x0020_content>
    <eM_SectionIDs_SC xmlns="c42180c4-457d-4cd2-985a-4d4a2011628f">128;#fc341a55-bf01-478f-bc71-3ddbeab28841;#259;#9146a4da-1cd3-408c-934d-4534197ffbd6;#262;#356689cf-ff31-4fea-8a59-5663abe91c32</eM_SectionIDs_SC>
    <eM_RelCont_Title_SC xmlns="c42180c4-457d-4cd2-985a-4d4a2011628f">OSS.SOP.XIII.008 Leases</eM_RelCont_Title_SC>
    <Business_x0020_area xmlns="4d6ed7a4-92f4-44a7-b26a-261450baff90" xsi:nil="true"/>
    <eM_RelContLang_SC xmlns="c42180c4-457d-4cd2-985a-4d4a2011628f">EN</eM_RelContLang_SC>
    <eM_SectionRef_SC xmlns="c42180c4-457d-4cd2-985a-4d4a2011628f">128;#XIII - Premises, Assets and Inventories;#259;#XIII.1 Premises;#262;#XIII.2 Fixed Assets</eM_SectionRef_SC>
    <eM_RelContCat_SC xmlns="c42180c4-457d-4cd2-985a-4d4a2011628f">2</eM_RelContCat_SC>
    <eM_PolicyIDs_SC xmlns="c42180c4-457d-4cd2-985a-4d4a2011628f">600;#c5925ecb-a612-4790-ba53-85b5e21f7891;#601;#6f0cc833-ea1f-4cbc-8331-67e93975b846;#602;#727553bd-0c7c-4921-a72a-6dd7e6671ebe;#1350;#c2870e07-a1e5-44db-8113-54c829dfbc40</eM_PolicyIDs_SC>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5.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EF399D-E383-49FD-A3C8-7A53B2EAF26D}">
  <ds:schemaRefs>
    <ds:schemaRef ds:uri="http://schemas.microsoft.com/sharepoint/v3/contenttype/forms"/>
  </ds:schemaRefs>
</ds:datastoreItem>
</file>

<file path=customXml/itemProps2.xml><?xml version="1.0" encoding="utf-8"?>
<ds:datastoreItem xmlns:ds="http://schemas.openxmlformats.org/officeDocument/2006/customXml" ds:itemID="{A63F8CC6-76C6-40A8-838E-BA9A8975DF8C}">
  <ds:schemaRefs>
    <ds:schemaRef ds:uri="http://purl.org/dc/elements/1.1/"/>
    <ds:schemaRef ds:uri="http://schemas.microsoft.com/office/2006/metadata/properties"/>
    <ds:schemaRef ds:uri="4d6ed7a4-92f4-44a7-b26a-261450baff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42180c4-457d-4cd2-985a-4d4a2011628f"/>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B38E7147-17BC-415E-AEB4-7DFDA0455931}">
  <ds:schemaRefs>
    <ds:schemaRef ds:uri="http://schemas.openxmlformats.org/officeDocument/2006/bibliography"/>
  </ds:schemaRefs>
</ds:datastoreItem>
</file>

<file path=customXml/itemProps4.xml><?xml version="1.0" encoding="utf-8"?>
<ds:datastoreItem xmlns:ds="http://schemas.openxmlformats.org/officeDocument/2006/customXml" ds:itemID="{8E2391F1-A272-44FC-AD19-5C14883995B5}">
  <ds:schemaRefs>
    <ds:schemaRef ds:uri="http://schemas.microsoft.com/sharepoint/events"/>
  </ds:schemaRefs>
</ds:datastoreItem>
</file>

<file path=customXml/itemProps5.xml><?xml version="1.0" encoding="utf-8"?>
<ds:datastoreItem xmlns:ds="http://schemas.openxmlformats.org/officeDocument/2006/customXml" ds:itemID="{A6CEC01E-D101-48F1-85B4-63DD51E5B058}"/>
</file>

<file path=docProps/app.xml><?xml version="1.0" encoding="utf-8"?>
<Properties xmlns="http://schemas.openxmlformats.org/officeDocument/2006/extended-properties" xmlns:vt="http://schemas.openxmlformats.org/officeDocument/2006/docPropsVTypes">
  <Template>Normal.dotm</Template>
  <TotalTime>388</TotalTime>
  <Pages>10</Pages>
  <Words>1459</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john scanlen</cp:lastModifiedBy>
  <cp:revision>28</cp:revision>
  <cp:lastPrinted>2013-05-27T11:55:00Z</cp:lastPrinted>
  <dcterms:created xsi:type="dcterms:W3CDTF">2013-12-07T15:17:00Z</dcterms:created>
  <dcterms:modified xsi:type="dcterms:W3CDTF">2026-02-16T14:37:00Z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1087398053</vt:i4>
  </property>
  <property fmtid="{D5CDD505-2E9C-101B-9397-08002B2CF9AE}" pid="4" name="_EmailSubject">
    <vt:lpwstr>019B Home leave travel request_V2_2011.doc</vt:lpwstr>
  </property>
  <property fmtid="{D5CDD505-2E9C-101B-9397-08002B2CF9AE}" pid="5" name="_AuthorEmail">
    <vt:lpwstr>ragupathis@who.int</vt:lpwstr>
  </property>
  <property fmtid="{D5CDD505-2E9C-101B-9397-08002B2CF9AE}" pid="6" name="_AuthorEmailDisplayName">
    <vt:lpwstr>RAGUPATHI, S.</vt:lpwstr>
  </property>
  <property fmtid="{D5CDD505-2E9C-101B-9397-08002B2CF9AE}" pid="7" name="_PreviousAdHocReviewCycleID">
    <vt:i4>745002513</vt:i4>
  </property>
  <property fmtid="{D5CDD505-2E9C-101B-9397-08002B2CF9AE}" pid="8" name="Classification: Related Doc Type">
    <vt:lpwstr>00 HR Standard Operating Procedures</vt:lpwstr>
  </property>
  <property fmtid="{D5CDD505-2E9C-101B-9397-08002B2CF9AE}" pid="9" name="Status: Lifecycle">
    <vt:lpwstr>Active</vt:lpwstr>
  </property>
  <property fmtid="{D5CDD505-2E9C-101B-9397-08002B2CF9AE}" pid="10" name="Project: Process">
    <vt:lpwstr/>
  </property>
  <property fmtid="{D5CDD505-2E9C-101B-9397-08002B2CF9AE}" pid="11" name="Ownership: Team">
    <vt:lpwstr>HRM</vt:lpwstr>
  </property>
  <property fmtid="{D5CDD505-2E9C-101B-9397-08002B2CF9AE}" pid="12" name="Project: Phase">
    <vt:lpwstr/>
  </property>
  <property fmtid="{D5CDD505-2E9C-101B-9397-08002B2CF9AE}" pid="13" name="DP: Related Deliverable Type">
    <vt:lpwstr/>
  </property>
  <property fmtid="{D5CDD505-2E9C-101B-9397-08002B2CF9AE}" pid="14" name="Classification: Related Deliverable">
    <vt:lpwstr/>
  </property>
  <property fmtid="{D5CDD505-2E9C-101B-9397-08002B2CF9AE}" pid="15" name="Classification: Offices">
    <vt:lpwstr/>
  </property>
  <property fmtid="{D5CDD505-2E9C-101B-9397-08002B2CF9AE}" pid="16" name="ContentType">
    <vt:lpwstr>Document</vt:lpwstr>
  </property>
  <property fmtid="{D5CDD505-2E9C-101B-9397-08002B2CF9AE}" pid="17" name="Fit/Gap">
    <vt:lpwstr>No</vt:lpwstr>
  </property>
  <property fmtid="{D5CDD505-2E9C-101B-9397-08002B2CF9AE}" pid="18" name="Owner: Person">
    <vt:lpwstr/>
  </property>
  <property fmtid="{D5CDD505-2E9C-101B-9397-08002B2CF9AE}" pid="19" name="_ReviewingToolsShownOnce">
    <vt:lpwstr/>
  </property>
  <property fmtid="{D5CDD505-2E9C-101B-9397-08002B2CF9AE}" pid="20" name="ContentTypeId">
    <vt:lpwstr>0x01010021ECE0852094104CBB719AE51388AE8B008FFFB9B31732464E9BDDCCDF48D9AC1B</vt:lpwstr>
  </property>
  <property fmtid="{D5CDD505-2E9C-101B-9397-08002B2CF9AE}" pid="21" name="Description0">
    <vt:lpwstr>Template to be used for documentation of OSS processes</vt:lpwstr>
  </property>
  <property fmtid="{D5CDD505-2E9C-101B-9397-08002B2CF9AE}" pid="22" name="Title0">
    <vt:lpwstr>OSS.SOP.XIII.008_Leases</vt:lpwstr>
  </property>
  <property fmtid="{D5CDD505-2E9C-101B-9397-08002B2CF9AE}" pid="23" name="Completion Deadline">
    <vt:lpwstr>Priority 7 - Dec '13</vt:lpwstr>
  </property>
  <property fmtid="{D5CDD505-2E9C-101B-9397-08002B2CF9AE}" pid="24" name="Focal Point">
    <vt:lpwstr>SCANLEN, Jonathan Vincent26</vt:lpwstr>
  </property>
  <property fmtid="{D5CDD505-2E9C-101B-9397-08002B2CF9AE}" pid="25" name="Target">
    <vt:lpwstr>All Staff</vt:lpwstr>
  </property>
  <property fmtid="{D5CDD505-2E9C-101B-9397-08002B2CF9AE}" pid="26" name="Status">
    <vt:lpwstr>Mgmt &amp; Stakeholder Review</vt:lpwstr>
  </property>
  <property fmtid="{D5CDD505-2E9C-101B-9397-08002B2CF9AE}" pid="27" name="eManual Part">
    <vt:lpwstr>XIII Premises Assets Inventory</vt:lpwstr>
  </property>
  <property fmtid="{D5CDD505-2E9C-101B-9397-08002B2CF9AE}" pid="28" name="Subpart 2">
    <vt:lpwstr>38</vt:lpwstr>
  </property>
  <property fmtid="{D5CDD505-2E9C-101B-9397-08002B2CF9AE}" pid="29" name="Author0">
    <vt:lpwstr>SCANLEN, Jonathan Vincent26</vt:lpwstr>
  </property>
  <property fmtid="{D5CDD505-2E9C-101B-9397-08002B2CF9AE}" pid="30" name="Responsible Unit 2">
    <vt:lpwstr>13</vt:lpwstr>
  </property>
</Properties>
</file>