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598"/>
      </w:tblGrid>
      <w:tr w:rsidR="002B7BFF" w:rsidTr="0050317A">
        <w:tc>
          <w:tcPr>
            <w:tcW w:w="2093" w:type="dxa"/>
          </w:tcPr>
          <w:p w:rsidR="002B7BFF" w:rsidRDefault="002B7BFF">
            <w:r>
              <w:rPr>
                <w:noProof/>
                <w:lang w:eastAsia="en-GB"/>
              </w:rPr>
              <w:drawing>
                <wp:inline distT="0" distB="0" distL="0" distR="0" wp14:anchorId="67B95783" wp14:editId="7A1BB68C">
                  <wp:extent cx="1344262" cy="423194"/>
                  <wp:effectExtent l="0" t="0" r="8890" b="0"/>
                  <wp:docPr id="2" name="Picture 1" descr="C:\Users\pacquetete\Downloads\WHO-EN-C-H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pacquetete\Downloads\WHO-EN-C-H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875" cy="425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8" w:type="dxa"/>
          </w:tcPr>
          <w:p w:rsidR="002B7BFF" w:rsidRPr="003F5077" w:rsidRDefault="002B7BFF" w:rsidP="00B55869">
            <w:pPr>
              <w:jc w:val="center"/>
              <w:rPr>
                <w:b/>
                <w:bCs/>
                <w:sz w:val="28"/>
                <w:szCs w:val="28"/>
              </w:rPr>
            </w:pPr>
            <w:r w:rsidRPr="003F5077">
              <w:rPr>
                <w:b/>
                <w:bCs/>
                <w:sz w:val="28"/>
                <w:szCs w:val="28"/>
              </w:rPr>
              <w:t xml:space="preserve">PERFORMANCE EVALUATION </w:t>
            </w:r>
            <w:r w:rsidRPr="003F5077">
              <w:rPr>
                <w:b/>
                <w:bCs/>
                <w:sz w:val="28"/>
                <w:szCs w:val="28"/>
              </w:rPr>
              <w:br/>
              <w:t>FOR CONSULTANTS</w:t>
            </w:r>
            <w:r w:rsidR="00B5586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3F750E" w:rsidRDefault="003F750E" w:rsidP="003F5077">
      <w:pPr>
        <w:spacing w:after="0" w:line="240" w:lineRule="auto"/>
        <w:rPr>
          <w:b/>
          <w:bCs/>
        </w:rPr>
      </w:pPr>
    </w:p>
    <w:p w:rsidR="002B7BFF" w:rsidRPr="0050317A" w:rsidRDefault="002B7BFF" w:rsidP="003F750E">
      <w:pPr>
        <w:spacing w:after="0" w:line="240" w:lineRule="auto"/>
        <w:rPr>
          <w:b/>
          <w:szCs w:val="20"/>
        </w:rPr>
      </w:pPr>
    </w:p>
    <w:tbl>
      <w:tblPr>
        <w:tblStyle w:val="TableGrid"/>
        <w:tblW w:w="98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28"/>
      </w:tblGrid>
      <w:tr w:rsidR="001A396C" w:rsidRPr="0050317A" w:rsidTr="00083689">
        <w:trPr>
          <w:trHeight w:val="275"/>
        </w:trPr>
        <w:tc>
          <w:tcPr>
            <w:tcW w:w="9828" w:type="dxa"/>
          </w:tcPr>
          <w:p w:rsidR="001A396C" w:rsidRPr="0050317A" w:rsidRDefault="0082006F" w:rsidP="007C7AC5">
            <w:pPr>
              <w:rPr>
                <w:sz w:val="18"/>
                <w:szCs w:val="20"/>
              </w:rPr>
            </w:pPr>
            <w:sdt>
              <w:sdtPr>
                <w:rPr>
                  <w:b/>
                  <w:bCs/>
                  <w:sz w:val="20"/>
                </w:rPr>
                <w:id w:val="-21340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8A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1A396C" w:rsidRPr="0050317A">
              <w:rPr>
                <w:b/>
                <w:bCs/>
                <w:sz w:val="20"/>
              </w:rPr>
              <w:t>FINAL EVALUATION</w:t>
            </w:r>
            <w:r w:rsidR="001A396C" w:rsidRPr="0050317A">
              <w:rPr>
                <w:sz w:val="20"/>
              </w:rPr>
              <w:t xml:space="preserve"> </w:t>
            </w:r>
            <w:r w:rsidR="001A396C" w:rsidRPr="0050317A">
              <w:rPr>
                <w:sz w:val="18"/>
                <w:szCs w:val="20"/>
              </w:rPr>
              <w:t>(mandatory for final payment of all contracts, regardless of the duration)</w:t>
            </w:r>
          </w:p>
        </w:tc>
      </w:tr>
      <w:tr w:rsidR="001A396C" w:rsidRPr="0050317A" w:rsidTr="00083689">
        <w:tc>
          <w:tcPr>
            <w:tcW w:w="9828" w:type="dxa"/>
          </w:tcPr>
          <w:p w:rsidR="001A396C" w:rsidRPr="0050317A" w:rsidRDefault="0082006F" w:rsidP="00083689">
            <w:pPr>
              <w:rPr>
                <w:sz w:val="18"/>
                <w:szCs w:val="20"/>
              </w:rPr>
            </w:pPr>
            <w:sdt>
              <w:sdtPr>
                <w:rPr>
                  <w:b/>
                  <w:bCs/>
                  <w:sz w:val="20"/>
                </w:rPr>
                <w:id w:val="-112600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96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1A396C" w:rsidRPr="0050317A">
              <w:rPr>
                <w:b/>
                <w:bCs/>
                <w:sz w:val="20"/>
              </w:rPr>
              <w:t>PERIODIC EVALUATION</w:t>
            </w:r>
            <w:r w:rsidR="001A396C" w:rsidRPr="0050317A">
              <w:rPr>
                <w:sz w:val="20"/>
              </w:rPr>
              <w:t xml:space="preserve"> </w:t>
            </w:r>
            <w:r w:rsidR="001A396C" w:rsidRPr="0050317A">
              <w:rPr>
                <w:sz w:val="18"/>
                <w:szCs w:val="20"/>
              </w:rPr>
              <w:t xml:space="preserve">(to be undertaken as deemed necessary by the </w:t>
            </w:r>
            <w:r w:rsidR="00083689">
              <w:rPr>
                <w:sz w:val="18"/>
                <w:szCs w:val="20"/>
              </w:rPr>
              <w:t>Manager / Technical Officer</w:t>
            </w:r>
            <w:r w:rsidR="001A396C" w:rsidRPr="0050317A">
              <w:rPr>
                <w:sz w:val="18"/>
                <w:szCs w:val="20"/>
              </w:rPr>
              <w:t>)</w:t>
            </w:r>
          </w:p>
        </w:tc>
      </w:tr>
    </w:tbl>
    <w:p w:rsidR="003F750E" w:rsidRPr="0050317A" w:rsidRDefault="003F750E" w:rsidP="003F5077">
      <w:pPr>
        <w:spacing w:after="0" w:line="240" w:lineRule="auto"/>
        <w:rPr>
          <w:sz w:val="20"/>
        </w:rPr>
      </w:pPr>
    </w:p>
    <w:tbl>
      <w:tblPr>
        <w:tblStyle w:val="TableGrid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8"/>
        <w:gridCol w:w="3461"/>
        <w:gridCol w:w="1490"/>
        <w:gridCol w:w="2534"/>
      </w:tblGrid>
      <w:tr w:rsidR="003D09A1" w:rsidRPr="0050317A" w:rsidTr="00083689">
        <w:tc>
          <w:tcPr>
            <w:tcW w:w="2802" w:type="dxa"/>
          </w:tcPr>
          <w:p w:rsidR="00C72752" w:rsidRPr="0050317A" w:rsidRDefault="003D09A1" w:rsidP="00DF33A8">
            <w:pPr>
              <w:rPr>
                <w:sz w:val="18"/>
                <w:szCs w:val="20"/>
              </w:rPr>
            </w:pPr>
            <w:r w:rsidRPr="0050317A">
              <w:rPr>
                <w:sz w:val="18"/>
                <w:szCs w:val="20"/>
              </w:rPr>
              <w:t>Name of consultant:</w:t>
            </w:r>
          </w:p>
        </w:tc>
        <w:tc>
          <w:tcPr>
            <w:tcW w:w="3685" w:type="dxa"/>
          </w:tcPr>
          <w:p w:rsidR="00C72752" w:rsidRPr="0050317A" w:rsidRDefault="00C72752" w:rsidP="00A50DAC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C72752" w:rsidRPr="0050317A" w:rsidRDefault="001A396C" w:rsidP="003F507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</w:t>
            </w:r>
            <w:r w:rsidR="00C72752" w:rsidRPr="0050317A">
              <w:rPr>
                <w:sz w:val="18"/>
                <w:szCs w:val="20"/>
              </w:rPr>
              <w:t xml:space="preserve"> N°:</w:t>
            </w:r>
          </w:p>
        </w:tc>
        <w:tc>
          <w:tcPr>
            <w:tcW w:w="2694" w:type="dxa"/>
          </w:tcPr>
          <w:p w:rsidR="00C72752" w:rsidRPr="0050317A" w:rsidRDefault="00C72752" w:rsidP="003F5077">
            <w:pPr>
              <w:rPr>
                <w:sz w:val="18"/>
                <w:szCs w:val="20"/>
              </w:rPr>
            </w:pPr>
          </w:p>
        </w:tc>
      </w:tr>
      <w:tr w:rsidR="00C72752" w:rsidRPr="0050317A" w:rsidTr="00083689">
        <w:tc>
          <w:tcPr>
            <w:tcW w:w="2802" w:type="dxa"/>
          </w:tcPr>
          <w:p w:rsidR="00C72752" w:rsidRPr="0050317A" w:rsidRDefault="00C72752" w:rsidP="007C7AC5">
            <w:pPr>
              <w:rPr>
                <w:sz w:val="18"/>
                <w:szCs w:val="20"/>
              </w:rPr>
            </w:pPr>
            <w:r w:rsidRPr="0050317A">
              <w:rPr>
                <w:sz w:val="18"/>
                <w:szCs w:val="20"/>
              </w:rPr>
              <w:t>Purpose:</w:t>
            </w:r>
          </w:p>
        </w:tc>
        <w:tc>
          <w:tcPr>
            <w:tcW w:w="7371" w:type="dxa"/>
            <w:gridSpan w:val="3"/>
          </w:tcPr>
          <w:p w:rsidR="00C72752" w:rsidRPr="0050317A" w:rsidRDefault="00C72752" w:rsidP="00A50DAC">
            <w:pPr>
              <w:rPr>
                <w:sz w:val="18"/>
                <w:szCs w:val="20"/>
              </w:rPr>
            </w:pPr>
          </w:p>
        </w:tc>
      </w:tr>
      <w:tr w:rsidR="003D09A1" w:rsidRPr="0050317A" w:rsidTr="00083689">
        <w:tc>
          <w:tcPr>
            <w:tcW w:w="2802" w:type="dxa"/>
          </w:tcPr>
          <w:p w:rsidR="00C72752" w:rsidRPr="0050317A" w:rsidRDefault="00C72752" w:rsidP="003F5077">
            <w:pPr>
              <w:rPr>
                <w:sz w:val="18"/>
                <w:szCs w:val="20"/>
              </w:rPr>
            </w:pPr>
            <w:r w:rsidRPr="0050317A">
              <w:rPr>
                <w:sz w:val="18"/>
                <w:szCs w:val="20"/>
              </w:rPr>
              <w:t xml:space="preserve">Contract </w:t>
            </w:r>
            <w:r w:rsidR="003D09A1" w:rsidRPr="0050317A">
              <w:rPr>
                <w:sz w:val="18"/>
                <w:szCs w:val="20"/>
              </w:rPr>
              <w:t>start/end dates:</w:t>
            </w:r>
            <w:r w:rsidR="003D09A1" w:rsidRPr="0050317A">
              <w:rPr>
                <w:sz w:val="18"/>
                <w:szCs w:val="20"/>
              </w:rPr>
              <w:tab/>
            </w:r>
          </w:p>
        </w:tc>
        <w:tc>
          <w:tcPr>
            <w:tcW w:w="3685" w:type="dxa"/>
          </w:tcPr>
          <w:p w:rsidR="00C72752" w:rsidRPr="0050317A" w:rsidRDefault="00C72752" w:rsidP="003F5077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C72752" w:rsidRPr="0050317A" w:rsidRDefault="00B55869" w:rsidP="003F5077">
            <w:pPr>
              <w:rPr>
                <w:sz w:val="18"/>
                <w:szCs w:val="20"/>
              </w:rPr>
            </w:pPr>
            <w:r w:rsidRPr="0050317A">
              <w:rPr>
                <w:sz w:val="18"/>
                <w:szCs w:val="20"/>
              </w:rPr>
              <w:t xml:space="preserve">FTE </w:t>
            </w:r>
            <w:r w:rsidR="00C72752" w:rsidRPr="0050317A">
              <w:rPr>
                <w:sz w:val="18"/>
                <w:szCs w:val="20"/>
              </w:rPr>
              <w:t>Time %:</w:t>
            </w:r>
          </w:p>
        </w:tc>
        <w:tc>
          <w:tcPr>
            <w:tcW w:w="2694" w:type="dxa"/>
          </w:tcPr>
          <w:p w:rsidR="00C72752" w:rsidRPr="0050317A" w:rsidRDefault="00C72752" w:rsidP="003F5077">
            <w:pPr>
              <w:rPr>
                <w:sz w:val="18"/>
                <w:szCs w:val="20"/>
              </w:rPr>
            </w:pPr>
          </w:p>
        </w:tc>
      </w:tr>
      <w:tr w:rsidR="003D09A1" w:rsidRPr="0050317A" w:rsidTr="00083689">
        <w:tc>
          <w:tcPr>
            <w:tcW w:w="2802" w:type="dxa"/>
          </w:tcPr>
          <w:p w:rsidR="003D09A1" w:rsidRPr="0050317A" w:rsidRDefault="003D09A1" w:rsidP="00083689">
            <w:pPr>
              <w:rPr>
                <w:sz w:val="18"/>
                <w:szCs w:val="20"/>
              </w:rPr>
            </w:pPr>
            <w:r w:rsidRPr="0050317A">
              <w:rPr>
                <w:sz w:val="18"/>
                <w:szCs w:val="20"/>
              </w:rPr>
              <w:t xml:space="preserve">Name and unit of </w:t>
            </w:r>
            <w:r w:rsidR="00083689">
              <w:rPr>
                <w:sz w:val="18"/>
                <w:szCs w:val="20"/>
              </w:rPr>
              <w:t>Manager</w:t>
            </w:r>
            <w:r w:rsidRPr="0050317A">
              <w:rPr>
                <w:sz w:val="18"/>
                <w:szCs w:val="20"/>
              </w:rPr>
              <w:t>:</w:t>
            </w:r>
          </w:p>
        </w:tc>
        <w:tc>
          <w:tcPr>
            <w:tcW w:w="3685" w:type="dxa"/>
          </w:tcPr>
          <w:p w:rsidR="003D09A1" w:rsidRPr="0050317A" w:rsidRDefault="003D09A1" w:rsidP="003F5077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:rsidR="003D09A1" w:rsidRPr="0050317A" w:rsidRDefault="003D09A1" w:rsidP="003F5077">
            <w:pPr>
              <w:rPr>
                <w:sz w:val="18"/>
                <w:szCs w:val="20"/>
              </w:rPr>
            </w:pPr>
            <w:r w:rsidRPr="0050317A">
              <w:rPr>
                <w:sz w:val="18"/>
                <w:szCs w:val="20"/>
              </w:rPr>
              <w:t>Department/Unit</w:t>
            </w:r>
          </w:p>
        </w:tc>
        <w:tc>
          <w:tcPr>
            <w:tcW w:w="2694" w:type="dxa"/>
          </w:tcPr>
          <w:p w:rsidR="003D09A1" w:rsidRPr="0050317A" w:rsidRDefault="003D09A1" w:rsidP="003F5077">
            <w:pPr>
              <w:rPr>
                <w:sz w:val="18"/>
                <w:szCs w:val="20"/>
              </w:rPr>
            </w:pPr>
          </w:p>
        </w:tc>
      </w:tr>
    </w:tbl>
    <w:p w:rsidR="002B7BFF" w:rsidRPr="0050317A" w:rsidRDefault="002B7BFF" w:rsidP="003F5077">
      <w:pPr>
        <w:spacing w:after="0" w:line="240" w:lineRule="auto"/>
        <w:rPr>
          <w:sz w:val="18"/>
          <w:szCs w:val="20"/>
        </w:rPr>
      </w:pPr>
      <w:r w:rsidRPr="0050317A">
        <w:rPr>
          <w:sz w:val="18"/>
          <w:szCs w:val="20"/>
        </w:rPr>
        <w:tab/>
      </w:r>
      <w:r w:rsidR="0014372E" w:rsidRPr="0050317A">
        <w:rPr>
          <w:sz w:val="18"/>
          <w:szCs w:val="20"/>
        </w:rPr>
        <w:t xml:space="preserve"> </w:t>
      </w:r>
    </w:p>
    <w:p w:rsidR="00CE34C4" w:rsidRPr="0050317A" w:rsidRDefault="00CE34C4" w:rsidP="00CE34C4">
      <w:pPr>
        <w:spacing w:after="0" w:line="240" w:lineRule="auto"/>
        <w:rPr>
          <w:b/>
          <w:szCs w:val="20"/>
        </w:rPr>
      </w:pPr>
    </w:p>
    <w:tbl>
      <w:tblPr>
        <w:tblStyle w:val="TableGrid"/>
        <w:tblW w:w="98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28"/>
      </w:tblGrid>
      <w:tr w:rsidR="001A396C" w:rsidRPr="0050317A" w:rsidTr="00083689">
        <w:trPr>
          <w:trHeight w:val="275"/>
        </w:trPr>
        <w:tc>
          <w:tcPr>
            <w:tcW w:w="9828" w:type="dxa"/>
          </w:tcPr>
          <w:p w:rsidR="001A396C" w:rsidRPr="0050317A" w:rsidRDefault="001A396C" w:rsidP="00740A9F">
            <w:pPr>
              <w:rPr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1.</w:t>
            </w:r>
            <w:r w:rsidRPr="0050317A">
              <w:rPr>
                <w:sz w:val="18"/>
                <w:szCs w:val="20"/>
              </w:rPr>
              <w:t xml:space="preserve"> </w:t>
            </w:r>
            <w:r w:rsidRPr="0050317A">
              <w:rPr>
                <w:b/>
                <w:sz w:val="18"/>
                <w:szCs w:val="20"/>
              </w:rPr>
              <w:t xml:space="preserve">All </w:t>
            </w:r>
            <w:r w:rsidRPr="0050317A">
              <w:rPr>
                <w:b/>
                <w:bCs/>
                <w:sz w:val="18"/>
                <w:szCs w:val="20"/>
              </w:rPr>
              <w:t>deliverables</w:t>
            </w:r>
            <w:r w:rsidRPr="0050317A">
              <w:rPr>
                <w:b/>
                <w:sz w:val="18"/>
                <w:szCs w:val="20"/>
              </w:rPr>
              <w:t xml:space="preserve"> and outputs</w:t>
            </w:r>
            <w:r w:rsidRPr="0050317A">
              <w:rPr>
                <w:sz w:val="18"/>
                <w:szCs w:val="20"/>
              </w:rPr>
              <w:t xml:space="preserve"> included in Terms of Reference (TOR) were produced satisfactorily, the quality was duly checked and met our expectations; there was no delay in the delivery schedule:</w:t>
            </w:r>
          </w:p>
        </w:tc>
      </w:tr>
      <w:tr w:rsidR="001A396C" w:rsidRPr="0050317A" w:rsidTr="00083689">
        <w:trPr>
          <w:trHeight w:val="275"/>
        </w:trPr>
        <w:tc>
          <w:tcPr>
            <w:tcW w:w="9828" w:type="dxa"/>
          </w:tcPr>
          <w:p w:rsidR="001A396C" w:rsidRPr="0050317A" w:rsidRDefault="0082006F" w:rsidP="00740A9F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5470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96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A396C" w:rsidRPr="0050317A">
              <w:rPr>
                <w:sz w:val="18"/>
                <w:szCs w:val="20"/>
              </w:rPr>
              <w:t>Yes</w:t>
            </w:r>
          </w:p>
        </w:tc>
      </w:tr>
      <w:tr w:rsidR="001A396C" w:rsidRPr="0050317A" w:rsidTr="00083689">
        <w:tc>
          <w:tcPr>
            <w:tcW w:w="9828" w:type="dxa"/>
          </w:tcPr>
          <w:p w:rsidR="001A396C" w:rsidRDefault="0082006F" w:rsidP="0050317A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75926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96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A396C" w:rsidRPr="0050317A">
              <w:rPr>
                <w:sz w:val="18"/>
                <w:szCs w:val="20"/>
              </w:rPr>
              <w:t>No (please explain in detail below)</w:t>
            </w:r>
          </w:p>
          <w:p w:rsidR="001A396C" w:rsidRPr="0050317A" w:rsidRDefault="001A396C" w:rsidP="0050317A">
            <w:pPr>
              <w:rPr>
                <w:sz w:val="18"/>
                <w:szCs w:val="20"/>
              </w:rPr>
            </w:pPr>
          </w:p>
        </w:tc>
      </w:tr>
    </w:tbl>
    <w:p w:rsidR="00C72752" w:rsidRPr="0050317A" w:rsidRDefault="00C72752" w:rsidP="003F750E">
      <w:pPr>
        <w:spacing w:after="0" w:line="240" w:lineRule="auto"/>
        <w:rPr>
          <w:sz w:val="18"/>
          <w:szCs w:val="20"/>
        </w:rPr>
      </w:pPr>
    </w:p>
    <w:p w:rsidR="003F5077" w:rsidRPr="0050317A" w:rsidRDefault="003F5077" w:rsidP="003F750E">
      <w:pPr>
        <w:spacing w:after="0" w:line="240" w:lineRule="auto"/>
        <w:rPr>
          <w:b/>
          <w:bCs/>
          <w:sz w:val="18"/>
          <w:szCs w:val="2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66"/>
        <w:gridCol w:w="983"/>
        <w:gridCol w:w="786"/>
        <w:gridCol w:w="1073"/>
        <w:gridCol w:w="734"/>
      </w:tblGrid>
      <w:tr w:rsidR="0055448C" w:rsidRPr="0050317A" w:rsidTr="007C7AC5">
        <w:tc>
          <w:tcPr>
            <w:tcW w:w="5495" w:type="dxa"/>
          </w:tcPr>
          <w:p w:rsidR="0055448C" w:rsidRPr="0050317A" w:rsidRDefault="0050317A" w:rsidP="003D09A1">
            <w:pPr>
              <w:rPr>
                <w:b/>
                <w:bCs/>
                <w:sz w:val="14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2. Performance</w:t>
            </w:r>
          </w:p>
        </w:tc>
        <w:tc>
          <w:tcPr>
            <w:tcW w:w="1066" w:type="dxa"/>
          </w:tcPr>
          <w:p w:rsidR="0055448C" w:rsidRPr="0050317A" w:rsidRDefault="0055448C" w:rsidP="0055448C">
            <w:pPr>
              <w:jc w:val="center"/>
              <w:rPr>
                <w:bCs/>
                <w:sz w:val="14"/>
                <w:szCs w:val="20"/>
              </w:rPr>
            </w:pPr>
            <w:r w:rsidRPr="0050317A">
              <w:rPr>
                <w:bCs/>
                <w:sz w:val="14"/>
                <w:szCs w:val="20"/>
              </w:rPr>
              <w:t xml:space="preserve">Outstanding </w:t>
            </w:r>
          </w:p>
        </w:tc>
        <w:tc>
          <w:tcPr>
            <w:tcW w:w="983" w:type="dxa"/>
          </w:tcPr>
          <w:p w:rsidR="0055448C" w:rsidRPr="0050317A" w:rsidRDefault="0055448C" w:rsidP="0055448C">
            <w:pPr>
              <w:jc w:val="center"/>
              <w:rPr>
                <w:bCs/>
                <w:sz w:val="14"/>
                <w:szCs w:val="20"/>
              </w:rPr>
            </w:pPr>
            <w:r w:rsidRPr="0050317A">
              <w:rPr>
                <w:bCs/>
                <w:sz w:val="14"/>
                <w:szCs w:val="20"/>
              </w:rPr>
              <w:t xml:space="preserve">Excellent </w:t>
            </w:r>
          </w:p>
        </w:tc>
        <w:tc>
          <w:tcPr>
            <w:tcW w:w="786" w:type="dxa"/>
          </w:tcPr>
          <w:p w:rsidR="0055448C" w:rsidRPr="0050317A" w:rsidRDefault="0055448C" w:rsidP="0055448C">
            <w:pPr>
              <w:jc w:val="center"/>
              <w:rPr>
                <w:bCs/>
                <w:sz w:val="14"/>
                <w:szCs w:val="20"/>
              </w:rPr>
            </w:pPr>
            <w:r w:rsidRPr="0050317A">
              <w:rPr>
                <w:bCs/>
                <w:sz w:val="14"/>
                <w:szCs w:val="20"/>
              </w:rPr>
              <w:t xml:space="preserve">Good </w:t>
            </w:r>
          </w:p>
        </w:tc>
        <w:tc>
          <w:tcPr>
            <w:tcW w:w="1073" w:type="dxa"/>
          </w:tcPr>
          <w:p w:rsidR="0055448C" w:rsidRPr="0050317A" w:rsidRDefault="0055448C" w:rsidP="003F750E">
            <w:pPr>
              <w:jc w:val="center"/>
              <w:rPr>
                <w:bCs/>
                <w:sz w:val="14"/>
                <w:szCs w:val="20"/>
              </w:rPr>
            </w:pPr>
            <w:r w:rsidRPr="0050317A">
              <w:rPr>
                <w:bCs/>
                <w:sz w:val="14"/>
                <w:szCs w:val="20"/>
              </w:rPr>
              <w:t>Satisfactory</w:t>
            </w:r>
          </w:p>
        </w:tc>
        <w:tc>
          <w:tcPr>
            <w:tcW w:w="734" w:type="dxa"/>
          </w:tcPr>
          <w:p w:rsidR="0055448C" w:rsidRPr="0050317A" w:rsidRDefault="0055448C" w:rsidP="003F750E">
            <w:pPr>
              <w:jc w:val="center"/>
              <w:rPr>
                <w:bCs/>
                <w:sz w:val="14"/>
                <w:szCs w:val="20"/>
              </w:rPr>
            </w:pPr>
            <w:r w:rsidRPr="0050317A">
              <w:rPr>
                <w:bCs/>
                <w:sz w:val="14"/>
                <w:szCs w:val="20"/>
              </w:rPr>
              <w:t>Poor</w:t>
            </w:r>
          </w:p>
        </w:tc>
      </w:tr>
      <w:tr w:rsidR="0055448C" w:rsidRPr="0050317A" w:rsidTr="007C7AC5">
        <w:tc>
          <w:tcPr>
            <w:tcW w:w="5495" w:type="dxa"/>
          </w:tcPr>
          <w:p w:rsidR="00D11AE4" w:rsidRPr="0050317A" w:rsidRDefault="00D11AE4" w:rsidP="00CE34C4">
            <w:pPr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D11AE4" w:rsidRPr="0050317A" w:rsidRDefault="00D11AE4" w:rsidP="003F750E">
            <w:pPr>
              <w:jc w:val="center"/>
              <w:rPr>
                <w:b/>
                <w:bCs/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11AE4" w:rsidRPr="0050317A" w:rsidRDefault="00D11AE4" w:rsidP="003F750E">
            <w:pPr>
              <w:jc w:val="center"/>
              <w:rPr>
                <w:b/>
                <w:bCs/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D11AE4" w:rsidRPr="0050317A" w:rsidRDefault="00D11AE4" w:rsidP="003F750E">
            <w:pPr>
              <w:jc w:val="center"/>
              <w:rPr>
                <w:b/>
                <w:bCs/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D11AE4" w:rsidRPr="0050317A" w:rsidRDefault="00D11AE4" w:rsidP="003F750E">
            <w:pPr>
              <w:jc w:val="center"/>
              <w:rPr>
                <w:b/>
                <w:bCs/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D11AE4" w:rsidRPr="0050317A" w:rsidRDefault="00D11AE4" w:rsidP="003F750E">
            <w:pPr>
              <w:jc w:val="center"/>
              <w:rPr>
                <w:b/>
                <w:bCs/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5</w:t>
            </w:r>
          </w:p>
        </w:tc>
      </w:tr>
      <w:tr w:rsidR="0055448C" w:rsidRPr="0050317A" w:rsidTr="007C7AC5">
        <w:tc>
          <w:tcPr>
            <w:tcW w:w="5495" w:type="dxa"/>
            <w:tcBorders>
              <w:right w:val="single" w:sz="4" w:space="0" w:color="auto"/>
            </w:tcBorders>
          </w:tcPr>
          <w:p w:rsidR="00D11AE4" w:rsidRPr="0050317A" w:rsidRDefault="00B22C40" w:rsidP="003F750E">
            <w:pPr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50317A">
              <w:rPr>
                <w:b/>
                <w:sz w:val="18"/>
                <w:szCs w:val="20"/>
              </w:rPr>
              <w:t>Technical Expertise</w:t>
            </w:r>
            <w:r w:rsidR="0082410B" w:rsidRPr="0050317A">
              <w:rPr>
                <w:sz w:val="18"/>
                <w:szCs w:val="20"/>
              </w:rPr>
              <w:t xml:space="preserve"> </w:t>
            </w:r>
            <w:r w:rsidR="009D111B" w:rsidRPr="0050317A">
              <w:rPr>
                <w:i/>
                <w:iCs/>
                <w:sz w:val="16"/>
                <w:szCs w:val="20"/>
              </w:rPr>
              <w:t>Demonstrated and shared detailed and comprehensive expertise in the scope of consultancy</w:t>
            </w:r>
            <w:r w:rsidR="001A396C">
              <w:rPr>
                <w:i/>
                <w:iCs/>
                <w:sz w:val="16"/>
                <w:szCs w:val="20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</w:tr>
      <w:tr w:rsidR="0055448C" w:rsidRPr="0050317A" w:rsidTr="007C7AC5">
        <w:tc>
          <w:tcPr>
            <w:tcW w:w="5495" w:type="dxa"/>
            <w:tcBorders>
              <w:right w:val="single" w:sz="4" w:space="0" w:color="auto"/>
            </w:tcBorders>
          </w:tcPr>
          <w:p w:rsidR="00D11AE4" w:rsidRPr="0050317A" w:rsidRDefault="00B22C40" w:rsidP="003F750E">
            <w:pPr>
              <w:rPr>
                <w:i/>
                <w:iCs/>
                <w:sz w:val="18"/>
                <w:szCs w:val="20"/>
              </w:rPr>
            </w:pPr>
            <w:r w:rsidRPr="0050317A">
              <w:rPr>
                <w:b/>
                <w:sz w:val="18"/>
                <w:szCs w:val="20"/>
              </w:rPr>
              <w:t>Producing results</w:t>
            </w:r>
            <w:r w:rsidR="0082410B" w:rsidRPr="0050317A">
              <w:rPr>
                <w:sz w:val="18"/>
                <w:szCs w:val="20"/>
              </w:rPr>
              <w:t xml:space="preserve"> </w:t>
            </w:r>
            <w:r w:rsidR="009D111B" w:rsidRPr="0050317A">
              <w:rPr>
                <w:i/>
                <w:iCs/>
                <w:sz w:val="16"/>
                <w:szCs w:val="20"/>
              </w:rPr>
              <w:t xml:space="preserve">The consultant demonstrated a good understanding of the expectations; proposed new </w:t>
            </w:r>
            <w:r w:rsidR="003D09A1" w:rsidRPr="0050317A">
              <w:rPr>
                <w:i/>
                <w:iCs/>
                <w:sz w:val="16"/>
                <w:szCs w:val="20"/>
              </w:rPr>
              <w:t>ideas within the scope of the TOR</w:t>
            </w:r>
            <w:r w:rsidR="009D111B" w:rsidRPr="0050317A">
              <w:rPr>
                <w:i/>
                <w:iCs/>
                <w:sz w:val="16"/>
                <w:szCs w:val="20"/>
              </w:rPr>
              <w:t>, and / or could propose alternative solutions in case of problems. The deadlines were met, and we received timely feedback to our queries.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</w:tr>
      <w:tr w:rsidR="0055448C" w:rsidRPr="0050317A" w:rsidTr="007C7AC5">
        <w:tc>
          <w:tcPr>
            <w:tcW w:w="5495" w:type="dxa"/>
            <w:tcBorders>
              <w:right w:val="single" w:sz="4" w:space="0" w:color="auto"/>
            </w:tcBorders>
          </w:tcPr>
          <w:p w:rsidR="00D11AE4" w:rsidRPr="0050317A" w:rsidRDefault="0082410B" w:rsidP="003F750E">
            <w:pPr>
              <w:rPr>
                <w:i/>
                <w:iCs/>
                <w:sz w:val="18"/>
                <w:szCs w:val="20"/>
              </w:rPr>
            </w:pPr>
            <w:r w:rsidRPr="0050317A">
              <w:rPr>
                <w:b/>
                <w:sz w:val="18"/>
                <w:szCs w:val="20"/>
              </w:rPr>
              <w:t xml:space="preserve">Communication </w:t>
            </w:r>
            <w:r w:rsidR="009D111B" w:rsidRPr="0050317A">
              <w:rPr>
                <w:i/>
                <w:iCs/>
                <w:sz w:val="16"/>
                <w:szCs w:val="20"/>
              </w:rPr>
              <w:t>The consultant expressed him/herself in a clear manner in the required language(s), and produced good quality written products. He/she could be understood by all stakeholders, and listened actively.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</w:tr>
      <w:tr w:rsidR="0055448C" w:rsidRPr="0050317A" w:rsidTr="007C7AC5">
        <w:tc>
          <w:tcPr>
            <w:tcW w:w="5495" w:type="dxa"/>
            <w:tcBorders>
              <w:right w:val="single" w:sz="4" w:space="0" w:color="auto"/>
            </w:tcBorders>
          </w:tcPr>
          <w:p w:rsidR="00D11AE4" w:rsidRPr="0050317A" w:rsidRDefault="00B22C40" w:rsidP="003F750E">
            <w:pPr>
              <w:rPr>
                <w:i/>
                <w:iCs/>
                <w:sz w:val="18"/>
                <w:szCs w:val="20"/>
              </w:rPr>
            </w:pPr>
            <w:r w:rsidRPr="0050317A">
              <w:rPr>
                <w:b/>
                <w:sz w:val="18"/>
                <w:szCs w:val="20"/>
              </w:rPr>
              <w:t xml:space="preserve">Work relations </w:t>
            </w:r>
            <w:r w:rsidR="009D111B" w:rsidRPr="0050317A">
              <w:rPr>
                <w:i/>
                <w:iCs/>
                <w:sz w:val="16"/>
                <w:szCs w:val="20"/>
              </w:rPr>
              <w:t>The consultant worked collaboratively with all stakeholders, and established good personal and professional relationships, without fostering conflicts or issues with staff. He/she is reliable</w:t>
            </w:r>
            <w:r w:rsidR="005E2AE3">
              <w:rPr>
                <w:i/>
                <w:iCs/>
                <w:sz w:val="16"/>
                <w:szCs w:val="20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</w:tr>
      <w:tr w:rsidR="0055448C" w:rsidRPr="0050317A" w:rsidTr="007C7AC5">
        <w:tc>
          <w:tcPr>
            <w:tcW w:w="5495" w:type="dxa"/>
            <w:tcBorders>
              <w:right w:val="single" w:sz="4" w:space="0" w:color="auto"/>
            </w:tcBorders>
          </w:tcPr>
          <w:p w:rsidR="00D11AE4" w:rsidRPr="0050317A" w:rsidRDefault="00BA6C41" w:rsidP="0055448C">
            <w:pPr>
              <w:rPr>
                <w:sz w:val="18"/>
                <w:szCs w:val="20"/>
              </w:rPr>
            </w:pPr>
            <w:r w:rsidRPr="0050317A">
              <w:rPr>
                <w:b/>
                <w:sz w:val="18"/>
                <w:szCs w:val="20"/>
              </w:rPr>
              <w:t>Ethical standards</w:t>
            </w:r>
            <w:r w:rsidRPr="0050317A">
              <w:rPr>
                <w:sz w:val="18"/>
                <w:szCs w:val="20"/>
              </w:rPr>
              <w:t xml:space="preserve"> </w:t>
            </w:r>
            <w:r w:rsidR="009D111B" w:rsidRPr="0050317A">
              <w:rPr>
                <w:i/>
                <w:iCs/>
                <w:sz w:val="16"/>
                <w:szCs w:val="20"/>
              </w:rPr>
              <w:t>The consultant has been acting professionally and ethically all along his/her assignment – He/she was seen as trustworthy.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</w:tr>
      <w:tr w:rsidR="0050317A" w:rsidRPr="0050317A" w:rsidTr="007C7AC5">
        <w:tc>
          <w:tcPr>
            <w:tcW w:w="5495" w:type="dxa"/>
            <w:tcBorders>
              <w:right w:val="single" w:sz="4" w:space="0" w:color="auto"/>
            </w:tcBorders>
          </w:tcPr>
          <w:p w:rsidR="0050317A" w:rsidRPr="0050317A" w:rsidRDefault="0050317A" w:rsidP="00083689">
            <w:pPr>
              <w:rPr>
                <w:b/>
                <w:bCs/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Value for money</w:t>
            </w:r>
            <w:r w:rsidR="001A396C">
              <w:rPr>
                <w:b/>
                <w:bCs/>
                <w:sz w:val="18"/>
                <w:szCs w:val="20"/>
              </w:rPr>
              <w:t xml:space="preserve"> </w:t>
            </w:r>
            <w:r w:rsidR="001A396C">
              <w:rPr>
                <w:i/>
                <w:iCs/>
                <w:sz w:val="16"/>
                <w:szCs w:val="20"/>
              </w:rPr>
              <w:t xml:space="preserve">Based on the </w:t>
            </w:r>
            <w:r w:rsidR="00083689">
              <w:rPr>
                <w:i/>
                <w:iCs/>
                <w:sz w:val="16"/>
                <w:szCs w:val="20"/>
              </w:rPr>
              <w:t>Manager’s /Technical Officer’s</w:t>
            </w:r>
            <w:r w:rsidR="001A396C">
              <w:rPr>
                <w:i/>
                <w:iCs/>
                <w:sz w:val="16"/>
                <w:szCs w:val="20"/>
              </w:rPr>
              <w:t xml:space="preserve"> own assessment.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7A" w:rsidRPr="0050317A" w:rsidRDefault="0050317A" w:rsidP="003D09A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7A" w:rsidRPr="0050317A" w:rsidRDefault="0050317A" w:rsidP="003D09A1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7A" w:rsidRPr="0050317A" w:rsidRDefault="0050317A" w:rsidP="003D09A1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7A" w:rsidRPr="0050317A" w:rsidRDefault="0050317A" w:rsidP="003D09A1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7A" w:rsidRPr="0050317A" w:rsidRDefault="0050317A" w:rsidP="003D09A1">
            <w:pPr>
              <w:jc w:val="center"/>
              <w:rPr>
                <w:sz w:val="20"/>
              </w:rPr>
            </w:pPr>
          </w:p>
        </w:tc>
      </w:tr>
      <w:tr w:rsidR="0055448C" w:rsidRPr="0050317A" w:rsidTr="007C7AC5">
        <w:tc>
          <w:tcPr>
            <w:tcW w:w="5495" w:type="dxa"/>
            <w:tcBorders>
              <w:right w:val="single" w:sz="4" w:space="0" w:color="auto"/>
            </w:tcBorders>
          </w:tcPr>
          <w:p w:rsidR="00D11AE4" w:rsidRPr="0050317A" w:rsidRDefault="00BA6C41" w:rsidP="009D111B">
            <w:pPr>
              <w:rPr>
                <w:b/>
                <w:bCs/>
                <w:sz w:val="18"/>
                <w:szCs w:val="20"/>
              </w:rPr>
            </w:pPr>
            <w:r w:rsidRPr="0050317A">
              <w:rPr>
                <w:b/>
                <w:bCs/>
                <w:sz w:val="18"/>
                <w:szCs w:val="20"/>
              </w:rPr>
              <w:t>Overall evaluation</w:t>
            </w:r>
            <w:r w:rsidR="001A396C">
              <w:rPr>
                <w:b/>
                <w:bCs/>
                <w:sz w:val="18"/>
                <w:szCs w:val="20"/>
              </w:rPr>
              <w:t>*</w:t>
            </w:r>
            <w:r w:rsidRPr="0050317A">
              <w:rPr>
                <w:b/>
                <w:bCs/>
                <w:sz w:val="18"/>
                <w:szCs w:val="20"/>
              </w:rPr>
              <w:t xml:space="preserve"> </w:t>
            </w:r>
            <w:r w:rsidR="009D111B" w:rsidRPr="0050317A">
              <w:rPr>
                <w:i/>
                <w:iCs/>
                <w:sz w:val="16"/>
                <w:szCs w:val="20"/>
              </w:rPr>
              <w:t>Standards of technical expertise, quality, professionalism, reliability and ethics.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E4" w:rsidRPr="0050317A" w:rsidRDefault="00D11AE4" w:rsidP="003D09A1">
            <w:pPr>
              <w:jc w:val="center"/>
              <w:rPr>
                <w:sz w:val="20"/>
              </w:rPr>
            </w:pPr>
          </w:p>
        </w:tc>
      </w:tr>
    </w:tbl>
    <w:p w:rsidR="001A396C" w:rsidRDefault="001A396C" w:rsidP="001A396C">
      <w:pPr>
        <w:spacing w:after="0" w:line="240" w:lineRule="auto"/>
        <w:rPr>
          <w:i/>
          <w:iCs/>
          <w:sz w:val="16"/>
          <w:szCs w:val="16"/>
        </w:rPr>
      </w:pPr>
    </w:p>
    <w:p w:rsidR="001A396C" w:rsidRPr="001A396C" w:rsidRDefault="001A396C" w:rsidP="001A396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Pr="001A396C">
        <w:rPr>
          <w:i/>
          <w:iCs/>
          <w:sz w:val="16"/>
          <w:szCs w:val="16"/>
        </w:rPr>
        <w:t xml:space="preserve">If </w:t>
      </w:r>
      <w:r w:rsidRPr="001A396C">
        <w:rPr>
          <w:b/>
          <w:bCs/>
          <w:i/>
          <w:iCs/>
          <w:sz w:val="16"/>
          <w:szCs w:val="16"/>
        </w:rPr>
        <w:t>performance</w:t>
      </w:r>
      <w:r w:rsidRPr="001A396C">
        <w:rPr>
          <w:i/>
          <w:iCs/>
          <w:sz w:val="16"/>
          <w:szCs w:val="16"/>
        </w:rPr>
        <w:t xml:space="preserve"> is evaluated as </w:t>
      </w:r>
      <w:r w:rsidRPr="001A396C">
        <w:rPr>
          <w:b/>
          <w:bCs/>
          <w:i/>
          <w:iCs/>
          <w:sz w:val="16"/>
          <w:szCs w:val="16"/>
        </w:rPr>
        <w:t>poor</w:t>
      </w:r>
      <w:r w:rsidRPr="001A396C">
        <w:rPr>
          <w:i/>
          <w:iCs/>
          <w:sz w:val="16"/>
          <w:szCs w:val="16"/>
        </w:rPr>
        <w:t xml:space="preserve">,  and if you think that action should be taken (withhold payment, reduce the fee, </w:t>
      </w:r>
      <w:proofErr w:type="spellStart"/>
      <w:r w:rsidRPr="001A396C">
        <w:rPr>
          <w:i/>
          <w:iCs/>
          <w:sz w:val="16"/>
          <w:szCs w:val="16"/>
        </w:rPr>
        <w:t>etc</w:t>
      </w:r>
      <w:proofErr w:type="spellEnd"/>
      <w:r w:rsidRPr="001A396C">
        <w:rPr>
          <w:i/>
          <w:iCs/>
          <w:sz w:val="16"/>
          <w:szCs w:val="16"/>
        </w:rPr>
        <w:t>), please contact LEG.</w:t>
      </w:r>
    </w:p>
    <w:p w:rsidR="003F5077" w:rsidRDefault="003F5077" w:rsidP="003F750E">
      <w:pPr>
        <w:spacing w:after="0" w:line="240" w:lineRule="auto"/>
        <w:rPr>
          <w:sz w:val="18"/>
          <w:szCs w:val="20"/>
        </w:rPr>
      </w:pPr>
    </w:p>
    <w:p w:rsidR="001A396C" w:rsidRPr="0050317A" w:rsidRDefault="001A396C" w:rsidP="003F750E">
      <w:pPr>
        <w:spacing w:after="0" w:line="240" w:lineRule="auto"/>
        <w:rPr>
          <w:sz w:val="18"/>
          <w:szCs w:val="20"/>
        </w:rPr>
      </w:pPr>
    </w:p>
    <w:tbl>
      <w:tblPr>
        <w:tblStyle w:val="TableGrid"/>
        <w:tblW w:w="973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36"/>
      </w:tblGrid>
      <w:tr w:rsidR="001A396C" w:rsidRPr="0050317A" w:rsidTr="00083689">
        <w:trPr>
          <w:trHeight w:val="275"/>
        </w:trPr>
        <w:tc>
          <w:tcPr>
            <w:tcW w:w="9736" w:type="dxa"/>
          </w:tcPr>
          <w:p w:rsidR="001A396C" w:rsidRPr="0050317A" w:rsidRDefault="001A396C" w:rsidP="001A396C">
            <w:pPr>
              <w:rPr>
                <w:b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3</w:t>
            </w:r>
            <w:r w:rsidRPr="0050317A">
              <w:rPr>
                <w:b/>
                <w:bCs/>
                <w:sz w:val="18"/>
                <w:szCs w:val="20"/>
              </w:rPr>
              <w:t>.</w:t>
            </w:r>
            <w:r w:rsidRPr="0050317A">
              <w:rPr>
                <w:b/>
                <w:sz w:val="18"/>
                <w:szCs w:val="20"/>
              </w:rPr>
              <w:t xml:space="preserve"> Ha</w:t>
            </w:r>
            <w:r>
              <w:rPr>
                <w:b/>
                <w:sz w:val="18"/>
                <w:szCs w:val="20"/>
              </w:rPr>
              <w:t>ve</w:t>
            </w:r>
            <w:r w:rsidRPr="0050317A">
              <w:rPr>
                <w:b/>
                <w:sz w:val="18"/>
                <w:szCs w:val="20"/>
              </w:rPr>
              <w:t xml:space="preserve"> you discussed this report with the consultant?</w:t>
            </w:r>
          </w:p>
        </w:tc>
      </w:tr>
      <w:tr w:rsidR="001A396C" w:rsidRPr="0050317A" w:rsidTr="00083689">
        <w:trPr>
          <w:trHeight w:val="275"/>
        </w:trPr>
        <w:tc>
          <w:tcPr>
            <w:tcW w:w="9736" w:type="dxa"/>
          </w:tcPr>
          <w:p w:rsidR="001A396C" w:rsidRPr="0050317A" w:rsidRDefault="0082006F" w:rsidP="00FF507B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489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96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A396C" w:rsidRPr="0050317A">
              <w:rPr>
                <w:sz w:val="18"/>
                <w:szCs w:val="20"/>
              </w:rPr>
              <w:t>Yes</w:t>
            </w:r>
          </w:p>
        </w:tc>
      </w:tr>
      <w:tr w:rsidR="001A396C" w:rsidRPr="0050317A" w:rsidTr="00083689">
        <w:tc>
          <w:tcPr>
            <w:tcW w:w="9736" w:type="dxa"/>
          </w:tcPr>
          <w:p w:rsidR="001A396C" w:rsidRDefault="0082006F" w:rsidP="001A396C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86321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96C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A396C">
              <w:rPr>
                <w:sz w:val="18"/>
                <w:szCs w:val="20"/>
              </w:rPr>
              <w:t xml:space="preserve">No </w:t>
            </w:r>
            <w:r w:rsidR="001A396C" w:rsidRPr="0050317A">
              <w:rPr>
                <w:sz w:val="18"/>
                <w:szCs w:val="20"/>
              </w:rPr>
              <w:t>(please explain below)</w:t>
            </w:r>
          </w:p>
          <w:p w:rsidR="001A396C" w:rsidRPr="0050317A" w:rsidRDefault="001A396C" w:rsidP="001A396C">
            <w:pPr>
              <w:rPr>
                <w:sz w:val="18"/>
                <w:szCs w:val="20"/>
              </w:rPr>
            </w:pPr>
          </w:p>
        </w:tc>
      </w:tr>
    </w:tbl>
    <w:p w:rsidR="0050317A" w:rsidRDefault="0050317A" w:rsidP="0050317A">
      <w:pPr>
        <w:spacing w:after="0" w:line="240" w:lineRule="auto"/>
        <w:rPr>
          <w:sz w:val="18"/>
          <w:szCs w:val="20"/>
        </w:rPr>
      </w:pPr>
    </w:p>
    <w:p w:rsidR="001A396C" w:rsidRPr="0050317A" w:rsidRDefault="001A396C" w:rsidP="0050317A">
      <w:pPr>
        <w:spacing w:after="0" w:line="240" w:lineRule="auto"/>
        <w:rPr>
          <w:sz w:val="18"/>
          <w:szCs w:val="20"/>
        </w:rPr>
      </w:pPr>
    </w:p>
    <w:tbl>
      <w:tblPr>
        <w:tblStyle w:val="TableGrid"/>
        <w:tblW w:w="973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36"/>
      </w:tblGrid>
      <w:tr w:rsidR="001A396C" w:rsidRPr="0050317A" w:rsidTr="00083689">
        <w:trPr>
          <w:trHeight w:val="275"/>
        </w:trPr>
        <w:tc>
          <w:tcPr>
            <w:tcW w:w="9736" w:type="dxa"/>
          </w:tcPr>
          <w:p w:rsidR="001A396C" w:rsidRPr="001A396C" w:rsidRDefault="001A396C" w:rsidP="000251D9">
            <w:pPr>
              <w:rPr>
                <w:b/>
                <w:sz w:val="18"/>
                <w:szCs w:val="18"/>
              </w:rPr>
            </w:pPr>
            <w:r w:rsidRPr="001A396C">
              <w:rPr>
                <w:b/>
                <w:bCs/>
                <w:sz w:val="18"/>
                <w:szCs w:val="18"/>
              </w:rPr>
              <w:t>4.</w:t>
            </w:r>
            <w:r w:rsidRPr="001A396C">
              <w:rPr>
                <w:b/>
                <w:sz w:val="18"/>
                <w:szCs w:val="18"/>
              </w:rPr>
              <w:t xml:space="preserve"> </w:t>
            </w:r>
            <w:r w:rsidRPr="001A396C">
              <w:rPr>
                <w:b/>
                <w:bCs/>
                <w:sz w:val="18"/>
                <w:szCs w:val="18"/>
              </w:rPr>
              <w:t>Final remarks, comments or issues to report</w:t>
            </w:r>
            <w:r w:rsidRPr="001A396C">
              <w:rPr>
                <w:sz w:val="18"/>
                <w:szCs w:val="18"/>
              </w:rPr>
              <w:t>, if any (Should you need more space, please use a separate sheet and attach it to this document):</w:t>
            </w:r>
          </w:p>
        </w:tc>
      </w:tr>
      <w:tr w:rsidR="001A396C" w:rsidRPr="0050317A" w:rsidTr="00083689">
        <w:trPr>
          <w:trHeight w:val="275"/>
        </w:trPr>
        <w:tc>
          <w:tcPr>
            <w:tcW w:w="9736" w:type="dxa"/>
          </w:tcPr>
          <w:p w:rsidR="001A396C" w:rsidRPr="0050317A" w:rsidRDefault="001A396C" w:rsidP="000251D9">
            <w:pPr>
              <w:rPr>
                <w:sz w:val="18"/>
                <w:szCs w:val="20"/>
              </w:rPr>
            </w:pPr>
          </w:p>
        </w:tc>
      </w:tr>
    </w:tbl>
    <w:p w:rsidR="001A396C" w:rsidRDefault="001A396C" w:rsidP="001A396C">
      <w:pPr>
        <w:spacing w:after="0" w:line="240" w:lineRule="auto"/>
        <w:rPr>
          <w:sz w:val="20"/>
          <w:szCs w:val="20"/>
        </w:rPr>
      </w:pPr>
    </w:p>
    <w:p w:rsidR="00EC198B" w:rsidRDefault="00EC198B" w:rsidP="003F750E">
      <w:pPr>
        <w:spacing w:after="0" w:line="240" w:lineRule="auto"/>
        <w:rPr>
          <w:b/>
          <w:sz w:val="18"/>
          <w:szCs w:val="20"/>
        </w:rPr>
      </w:pPr>
    </w:p>
    <w:p w:rsidR="001A396C" w:rsidRDefault="001A396C" w:rsidP="003F750E">
      <w:pPr>
        <w:spacing w:after="0" w:line="240" w:lineRule="auto"/>
        <w:rPr>
          <w:b/>
          <w:sz w:val="18"/>
          <w:szCs w:val="20"/>
        </w:rPr>
      </w:pPr>
    </w:p>
    <w:p w:rsidR="001A396C" w:rsidRDefault="001A396C" w:rsidP="003F750E">
      <w:pPr>
        <w:spacing w:after="0" w:line="240" w:lineRule="auto"/>
        <w:rPr>
          <w:b/>
          <w:sz w:val="18"/>
          <w:szCs w:val="20"/>
        </w:rPr>
      </w:pPr>
    </w:p>
    <w:p w:rsidR="001A396C" w:rsidRPr="0050317A" w:rsidRDefault="001A396C" w:rsidP="003F750E">
      <w:pPr>
        <w:spacing w:after="0" w:line="240" w:lineRule="auto"/>
        <w:rPr>
          <w:b/>
          <w:sz w:val="1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276"/>
        <w:gridCol w:w="2346"/>
      </w:tblGrid>
      <w:tr w:rsidR="00EC198B" w:rsidRPr="0050317A" w:rsidTr="00EC198B">
        <w:tc>
          <w:tcPr>
            <w:tcW w:w="6345" w:type="dxa"/>
          </w:tcPr>
          <w:p w:rsidR="00EC198B" w:rsidRPr="0050317A" w:rsidRDefault="00EC198B" w:rsidP="003F750E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198B" w:rsidRPr="0050317A" w:rsidRDefault="00EC198B" w:rsidP="003F750E">
            <w:pPr>
              <w:rPr>
                <w:sz w:val="18"/>
                <w:szCs w:val="20"/>
              </w:rPr>
            </w:pPr>
          </w:p>
        </w:tc>
        <w:tc>
          <w:tcPr>
            <w:tcW w:w="2346" w:type="dxa"/>
          </w:tcPr>
          <w:p w:rsidR="00EC198B" w:rsidRPr="0050317A" w:rsidRDefault="00EC198B" w:rsidP="003F750E">
            <w:pPr>
              <w:rPr>
                <w:sz w:val="18"/>
                <w:szCs w:val="20"/>
              </w:rPr>
            </w:pPr>
          </w:p>
        </w:tc>
      </w:tr>
      <w:tr w:rsidR="003F750E" w:rsidRPr="0050317A" w:rsidTr="00EC198B">
        <w:tc>
          <w:tcPr>
            <w:tcW w:w="6345" w:type="dxa"/>
          </w:tcPr>
          <w:p w:rsidR="003F750E" w:rsidRPr="0050317A" w:rsidRDefault="0055448C" w:rsidP="00083689">
            <w:pPr>
              <w:rPr>
                <w:bCs/>
                <w:sz w:val="18"/>
                <w:szCs w:val="20"/>
              </w:rPr>
            </w:pPr>
            <w:r w:rsidRPr="0050317A">
              <w:rPr>
                <w:bCs/>
                <w:sz w:val="18"/>
                <w:szCs w:val="20"/>
              </w:rPr>
              <w:t>S</w:t>
            </w:r>
            <w:r w:rsidR="003F750E" w:rsidRPr="0050317A">
              <w:rPr>
                <w:bCs/>
                <w:sz w:val="18"/>
                <w:szCs w:val="20"/>
              </w:rPr>
              <w:t>ignature</w:t>
            </w:r>
            <w:r w:rsidRPr="0050317A">
              <w:rPr>
                <w:bCs/>
                <w:sz w:val="18"/>
                <w:szCs w:val="20"/>
              </w:rPr>
              <w:t xml:space="preserve"> </w:t>
            </w:r>
            <w:r w:rsidR="003F750E" w:rsidRPr="0050317A">
              <w:rPr>
                <w:sz w:val="18"/>
                <w:szCs w:val="20"/>
              </w:rPr>
              <w:t xml:space="preserve">of the </w:t>
            </w:r>
            <w:r w:rsidR="00083689">
              <w:rPr>
                <w:sz w:val="18"/>
                <w:szCs w:val="20"/>
              </w:rPr>
              <w:t>Manager / Technical Officer</w:t>
            </w:r>
            <w:r w:rsidR="003F750E" w:rsidRPr="0050317A">
              <w:rPr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F750E" w:rsidRPr="0050317A" w:rsidRDefault="003F750E" w:rsidP="00EC198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346" w:type="dxa"/>
          </w:tcPr>
          <w:p w:rsidR="003F750E" w:rsidRPr="0050317A" w:rsidRDefault="003F750E" w:rsidP="003F750E">
            <w:pPr>
              <w:rPr>
                <w:sz w:val="18"/>
                <w:szCs w:val="20"/>
              </w:rPr>
            </w:pPr>
            <w:r w:rsidRPr="0050317A">
              <w:rPr>
                <w:bCs/>
                <w:sz w:val="18"/>
                <w:szCs w:val="20"/>
              </w:rPr>
              <w:t>Date</w:t>
            </w:r>
          </w:p>
        </w:tc>
      </w:tr>
    </w:tbl>
    <w:p w:rsidR="00EC198B" w:rsidRPr="0050317A" w:rsidRDefault="00EC198B" w:rsidP="003F750E">
      <w:pPr>
        <w:spacing w:after="0" w:line="240" w:lineRule="auto"/>
        <w:rPr>
          <w:bCs/>
          <w:sz w:val="18"/>
          <w:szCs w:val="20"/>
        </w:rPr>
      </w:pPr>
    </w:p>
    <w:sectPr w:rsidR="00EC198B" w:rsidRPr="0050317A" w:rsidSect="005031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6C" w:rsidRDefault="001A396C" w:rsidP="001A396C">
      <w:pPr>
        <w:spacing w:after="0" w:line="240" w:lineRule="auto"/>
      </w:pPr>
      <w:r>
        <w:separator/>
      </w:r>
    </w:p>
  </w:endnote>
  <w:endnote w:type="continuationSeparator" w:id="0">
    <w:p w:rsidR="001A396C" w:rsidRDefault="001A396C" w:rsidP="001A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6F" w:rsidRDefault="008200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6F" w:rsidRDefault="0082006F" w:rsidP="0082006F">
    <w:pPr>
      <w:pStyle w:val="Footer"/>
      <w:jc w:val="right"/>
      <w:rPr>
        <w:b/>
        <w:bCs/>
        <w:color w:val="808080" w:themeColor="background1" w:themeShade="80"/>
        <w:sz w:val="14"/>
        <w:szCs w:val="14"/>
      </w:rPr>
    </w:pPr>
    <w:r w:rsidRPr="00116345">
      <w:rPr>
        <w:b/>
        <w:bCs/>
        <w:color w:val="808080" w:themeColor="background1" w:themeShade="80"/>
        <w:sz w:val="14"/>
        <w:szCs w:val="14"/>
      </w:rPr>
      <w:t>Consultants_</w:t>
    </w:r>
    <w:r>
      <w:rPr>
        <w:b/>
        <w:bCs/>
        <w:color w:val="808080" w:themeColor="background1" w:themeShade="80"/>
        <w:sz w:val="14"/>
        <w:szCs w:val="14"/>
      </w:rPr>
      <w:t>PerformanceEvaluation</w:t>
    </w:r>
    <w:r w:rsidRPr="00116345">
      <w:rPr>
        <w:b/>
        <w:bCs/>
        <w:color w:val="808080" w:themeColor="background1" w:themeShade="80"/>
        <w:sz w:val="14"/>
        <w:szCs w:val="14"/>
      </w:rPr>
      <w:t>_Version1_20151208</w:t>
    </w:r>
    <w:r>
      <w:rPr>
        <w:b/>
        <w:bCs/>
        <w:color w:val="808080" w:themeColor="background1" w:themeShade="80"/>
        <w:sz w:val="14"/>
        <w:szCs w:val="14"/>
      </w:rPr>
      <w:t xml:space="preserve">  </w:t>
    </w:r>
  </w:p>
  <w:p w:rsidR="0082006F" w:rsidRPr="00116345" w:rsidRDefault="0082006F" w:rsidP="0082006F">
    <w:pPr>
      <w:pStyle w:val="Footer"/>
      <w:jc w:val="right"/>
      <w:rPr>
        <w:b/>
        <w:bCs/>
        <w:color w:val="808080" w:themeColor="background1" w:themeShade="80"/>
        <w:sz w:val="14"/>
        <w:szCs w:val="14"/>
      </w:rPr>
    </w:pPr>
    <w:r w:rsidRPr="00116345">
      <w:rPr>
        <w:b/>
        <w:bCs/>
        <w:color w:val="808080" w:themeColor="background1" w:themeShade="80"/>
        <w:spacing w:val="60"/>
        <w:sz w:val="14"/>
        <w:szCs w:val="14"/>
      </w:rPr>
      <w:t>Page</w:t>
    </w:r>
    <w:r w:rsidRPr="00116345">
      <w:rPr>
        <w:b/>
        <w:bCs/>
        <w:color w:val="808080" w:themeColor="background1" w:themeShade="80"/>
        <w:sz w:val="14"/>
        <w:szCs w:val="14"/>
      </w:rPr>
      <w:t xml:space="preserve"> | </w:t>
    </w:r>
    <w:r w:rsidRPr="00116345">
      <w:rPr>
        <w:b/>
        <w:bCs/>
        <w:color w:val="808080" w:themeColor="background1" w:themeShade="80"/>
        <w:sz w:val="14"/>
        <w:szCs w:val="14"/>
      </w:rPr>
      <w:fldChar w:fldCharType="begin"/>
    </w:r>
    <w:r w:rsidRPr="00116345">
      <w:rPr>
        <w:b/>
        <w:bCs/>
        <w:color w:val="808080" w:themeColor="background1" w:themeShade="80"/>
        <w:sz w:val="14"/>
        <w:szCs w:val="14"/>
      </w:rPr>
      <w:instrText xml:space="preserve"> PAGE   \* MERGEFORMAT </w:instrText>
    </w:r>
    <w:r w:rsidRPr="00116345">
      <w:rPr>
        <w:b/>
        <w:bCs/>
        <w:color w:val="808080" w:themeColor="background1" w:themeShade="80"/>
        <w:sz w:val="14"/>
        <w:szCs w:val="14"/>
      </w:rPr>
      <w:fldChar w:fldCharType="separate"/>
    </w:r>
    <w:r>
      <w:rPr>
        <w:b/>
        <w:bCs/>
        <w:noProof/>
        <w:color w:val="808080" w:themeColor="background1" w:themeShade="80"/>
        <w:sz w:val="14"/>
        <w:szCs w:val="14"/>
      </w:rPr>
      <w:t>1</w:t>
    </w:r>
    <w:r w:rsidRPr="00116345">
      <w:rPr>
        <w:b/>
        <w:bCs/>
        <w:noProof/>
        <w:color w:val="808080" w:themeColor="background1" w:themeShade="80"/>
        <w:sz w:val="14"/>
        <w:szCs w:val="14"/>
      </w:rPr>
      <w:fldChar w:fldCharType="end"/>
    </w:r>
  </w:p>
  <w:p w:rsidR="001A396C" w:rsidRDefault="001A396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6F" w:rsidRDefault="00820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6C" w:rsidRDefault="001A396C" w:rsidP="001A396C">
      <w:pPr>
        <w:spacing w:after="0" w:line="240" w:lineRule="auto"/>
      </w:pPr>
      <w:r>
        <w:separator/>
      </w:r>
    </w:p>
  </w:footnote>
  <w:footnote w:type="continuationSeparator" w:id="0">
    <w:p w:rsidR="001A396C" w:rsidRDefault="001A396C" w:rsidP="001A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6F" w:rsidRDefault="008200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6F" w:rsidRDefault="008200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6F" w:rsidRDefault="00820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FF"/>
    <w:rsid w:val="00083689"/>
    <w:rsid w:val="0014372E"/>
    <w:rsid w:val="001A396C"/>
    <w:rsid w:val="002B7BFF"/>
    <w:rsid w:val="00322587"/>
    <w:rsid w:val="003D09A1"/>
    <w:rsid w:val="003F5077"/>
    <w:rsid w:val="003F750E"/>
    <w:rsid w:val="0050317A"/>
    <w:rsid w:val="0055448C"/>
    <w:rsid w:val="005D4786"/>
    <w:rsid w:val="005E2AE3"/>
    <w:rsid w:val="0079038E"/>
    <w:rsid w:val="007C7AC5"/>
    <w:rsid w:val="0082006F"/>
    <w:rsid w:val="0082410B"/>
    <w:rsid w:val="0083058A"/>
    <w:rsid w:val="00881F7C"/>
    <w:rsid w:val="00997E5A"/>
    <w:rsid w:val="009D111B"/>
    <w:rsid w:val="00A50DAC"/>
    <w:rsid w:val="00B22C40"/>
    <w:rsid w:val="00B55869"/>
    <w:rsid w:val="00BA6C41"/>
    <w:rsid w:val="00BE2961"/>
    <w:rsid w:val="00C72752"/>
    <w:rsid w:val="00CE34C4"/>
    <w:rsid w:val="00D11AE4"/>
    <w:rsid w:val="00DF33A8"/>
    <w:rsid w:val="00E311C8"/>
    <w:rsid w:val="00E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6C"/>
  </w:style>
  <w:style w:type="paragraph" w:styleId="Footer">
    <w:name w:val="footer"/>
    <w:basedOn w:val="Normal"/>
    <w:link w:val="FooterChar"/>
    <w:uiPriority w:val="99"/>
    <w:unhideWhenUsed/>
    <w:rsid w:val="001A3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6C"/>
  </w:style>
  <w:style w:type="paragraph" w:styleId="Footer">
    <w:name w:val="footer"/>
    <w:basedOn w:val="Normal"/>
    <w:link w:val="FooterChar"/>
    <w:uiPriority w:val="99"/>
    <w:unhideWhenUsed/>
    <w:rsid w:val="001A3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M_RelCont_Aud_SC xmlns="c42180c4-457d-4cd2-985a-4d4a2011628f">All</eM_RelCont_Aud_SC>
    <IconOverlay xmlns="http://schemas.microsoft.com/sharepoint/v4" xsi:nil="true"/>
    <eM_PolicyRef_SC xmlns="c42180c4-457d-4cd2-985a-4d4a2011628f">451;#III.16.2 Consultants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Performance Evaluation form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451;#8aac8f3d-c2f4-41e9-b417-f124851f1abe</eM_PolicyIDs_SC>
    <SharedWithUsers xmlns="c42180c4-457d-4cd2-985a-4d4a2011628f">
      <UserInfo>
        <DisplayName>DONGMO NGUIMFACK, Boniface</DisplayName>
        <AccountId>1022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2F09285F-4691-4ABC-BE2F-160F65DA2D76}"/>
</file>

<file path=customXml/itemProps2.xml><?xml version="1.0" encoding="utf-8"?>
<ds:datastoreItem xmlns:ds="http://schemas.openxmlformats.org/officeDocument/2006/customXml" ds:itemID="{0C82C73F-6C4E-4EE0-974E-92AC84D20B8B}">
  <ds:schemaRefs>
    <ds:schemaRef ds:uri="http://schemas.microsoft.com/office/2006/metadata/properties"/>
    <ds:schemaRef ds:uri="http://purl.org/dc/dcmitype/"/>
    <ds:schemaRef ds:uri="http://purl.org/dc/elements/1.1/"/>
    <ds:schemaRef ds:uri="3a2a8920-6bed-4216-9764-64649f131901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B9D1F83-EAB3-4A8D-A4BC-F4CC118C29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1FDA6-E68C-41F2-A96C-7DCC32FF3C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540550-2458-45F4-BD62-D857F1548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PACQUETET, Elise</dc:creator>
  <cp:lastModifiedBy>PACQUETET, Elise</cp:lastModifiedBy>
  <cp:revision>2</cp:revision>
  <cp:lastPrinted>2015-06-10T07:10:00Z</cp:lastPrinted>
  <dcterms:created xsi:type="dcterms:W3CDTF">2015-12-10T14:06:00Z</dcterms:created>
  <dcterms:modified xsi:type="dcterms:W3CDTF">2015-12-10T14:06:00Z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159962346</vt:i4>
  </property>
  <property fmtid="{D5CDD505-2E9C-101B-9397-08002B2CF9AE}" pid="3" name="_NewReviewCycle">
    <vt:lpwstr/>
  </property>
  <property fmtid="{D5CDD505-2E9C-101B-9397-08002B2CF9AE}" pid="4" name="_EmailSubject">
    <vt:lpwstr>Consultants - Flow and templates 2</vt:lpwstr>
  </property>
  <property fmtid="{D5CDD505-2E9C-101B-9397-08002B2CF9AE}" pid="5" name="_AuthorEmail">
    <vt:lpwstr>PacquetetE@who.int</vt:lpwstr>
  </property>
  <property fmtid="{D5CDD505-2E9C-101B-9397-08002B2CF9AE}" pid="6" name="_AuthorEmailDisplayName">
    <vt:lpwstr>PACQUETET, Elise</vt:lpwstr>
  </property>
  <property fmtid="{D5CDD505-2E9C-101B-9397-08002B2CF9AE}" pid="7" name="ContentTypeId">
    <vt:lpwstr>0x01010021ECE0852094104CBB719AE51388AE8B008FFFB9B31732464E9BDDCCDF48D9AC1B</vt:lpwstr>
  </property>
  <property fmtid="{D5CDD505-2E9C-101B-9397-08002B2CF9AE}" pid="8" name="_PreviousAdHocReviewCycleID">
    <vt:i4>213469842</vt:i4>
  </property>
</Properties>
</file>